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江苏泽宇电力工程有限公司通信12#保护定值计算项目服务</w:t>
      </w:r>
      <w:bookmarkStart w:id="1" w:name="_GoBack"/>
      <w:bookmarkEnd w:id="1"/>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ZYGC-2025-100901-19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江苏泽宇电力工程有限公司通信12#保护定值计算项目，服务内容包括：电力一次设备保护定值计算，输出继保整定计算书。服务采购需求报价清单详情见附件。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2025年10月30日之前完成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付款方式：乙方负责实施项目通过最终用户验收，乙方开具符合合同约定的发票给甲方，甲方收到发票后支付乙方负责实施项目相应服务款项给乙方，支付方式为电汇或电子承兑支付。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（1）工作内容包括编写、修改并完整输出符合当地电力公司要求的</w:t>
      </w:r>
      <w:r>
        <w:rPr>
          <w:rFonts w:hint="eastAsia" w:ascii="楷体" w:hAnsi="楷体" w:eastAsia="楷体" w:cs="楷体"/>
          <w:i w:val="0"/>
          <w:iCs w:val="0"/>
          <w:caps w:val="0"/>
          <w:color w:val="000000"/>
          <w:spacing w:val="0"/>
          <w:sz w:val="24"/>
          <w:szCs w:val="24"/>
          <w:highlight w:val="none"/>
          <w:shd w:val="clear" w:fill="FFFFFF"/>
          <w:lang w:val="en-US" w:eastAsia="zh-CN"/>
        </w:rPr>
        <w:t>继保整定计算书</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（2）要求完成时间：2025年10月30日。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（5）报价单位需要具备相关资质，最终计算书需要符合当地电力公司的规范和要求；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投标开始时间：2025年10月10日14时00分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投标截止时间及开标时间：2025年10月15日14时00分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8C77405"/>
    <w:rsid w:val="0AFE5651"/>
    <w:rsid w:val="0D3C131E"/>
    <w:rsid w:val="0E9B6EB3"/>
    <w:rsid w:val="0F144CB2"/>
    <w:rsid w:val="113F6187"/>
    <w:rsid w:val="11586E4C"/>
    <w:rsid w:val="127B54E8"/>
    <w:rsid w:val="155A05B5"/>
    <w:rsid w:val="179E24B8"/>
    <w:rsid w:val="18D45E21"/>
    <w:rsid w:val="191B713B"/>
    <w:rsid w:val="1BE13EE2"/>
    <w:rsid w:val="1C0B4D6D"/>
    <w:rsid w:val="1D2E6D63"/>
    <w:rsid w:val="1FC12E59"/>
    <w:rsid w:val="21A718CB"/>
    <w:rsid w:val="23810484"/>
    <w:rsid w:val="23EB1DA2"/>
    <w:rsid w:val="285A74F6"/>
    <w:rsid w:val="2BC652B1"/>
    <w:rsid w:val="2CEA77F1"/>
    <w:rsid w:val="30E87D95"/>
    <w:rsid w:val="30FC615C"/>
    <w:rsid w:val="322E5C7B"/>
    <w:rsid w:val="332E3A59"/>
    <w:rsid w:val="3B583783"/>
    <w:rsid w:val="3E3F6B1A"/>
    <w:rsid w:val="40C42C9F"/>
    <w:rsid w:val="41087697"/>
    <w:rsid w:val="43DB59EE"/>
    <w:rsid w:val="44894228"/>
    <w:rsid w:val="47AC5853"/>
    <w:rsid w:val="488A7A3F"/>
    <w:rsid w:val="494659F0"/>
    <w:rsid w:val="49627B61"/>
    <w:rsid w:val="4AED2648"/>
    <w:rsid w:val="4B2631A7"/>
    <w:rsid w:val="4DB841F3"/>
    <w:rsid w:val="51A81ACE"/>
    <w:rsid w:val="51D16960"/>
    <w:rsid w:val="51E77D76"/>
    <w:rsid w:val="54C80B00"/>
    <w:rsid w:val="55760C1C"/>
    <w:rsid w:val="58346B6C"/>
    <w:rsid w:val="5895585D"/>
    <w:rsid w:val="59CE78D5"/>
    <w:rsid w:val="5A690D4F"/>
    <w:rsid w:val="5D0B2AB7"/>
    <w:rsid w:val="5F2914FE"/>
    <w:rsid w:val="611D4845"/>
    <w:rsid w:val="622634AE"/>
    <w:rsid w:val="637A47CB"/>
    <w:rsid w:val="64BA62A2"/>
    <w:rsid w:val="655579D4"/>
    <w:rsid w:val="65C94D6B"/>
    <w:rsid w:val="663A5C95"/>
    <w:rsid w:val="66430FEE"/>
    <w:rsid w:val="67705E13"/>
    <w:rsid w:val="67F51E74"/>
    <w:rsid w:val="689B0279"/>
    <w:rsid w:val="6FBD1978"/>
    <w:rsid w:val="72A26292"/>
    <w:rsid w:val="72B666A4"/>
    <w:rsid w:val="7476258E"/>
    <w:rsid w:val="74983F38"/>
    <w:rsid w:val="76D40167"/>
    <w:rsid w:val="77E639EE"/>
    <w:rsid w:val="780F26F8"/>
    <w:rsid w:val="78CE2999"/>
    <w:rsid w:val="7A2B3777"/>
    <w:rsid w:val="7C2A61D1"/>
    <w:rsid w:val="7E4454AB"/>
    <w:rsid w:val="7EE42B50"/>
    <w:rsid w:val="7F0569E9"/>
    <w:rsid w:val="7F453D6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765</Words>
  <Characters>933</Characters>
  <Lines>0</Lines>
  <Paragraphs>0</Paragraphs>
  <TotalTime>0</TotalTime>
  <ScaleCrop>false</ScaleCrop>
  <LinksUpToDate>false</LinksUpToDate>
  <CharactersWithSpaces>941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2025-10-11T01:39:05Z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