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center"/>
        <w:rPr>
          <w:rFonts w:hint="eastAsia" w:ascii="楷体" w:hAnsi="楷体" w:eastAsia="楷体" w:cs="楷体"/>
          <w:b/>
          <w:bCs/>
          <w:color w:val="auto"/>
          <w:sz w:val="24"/>
          <w:szCs w:val="24"/>
          <w:highlight w:val="none"/>
          <w:lang w:val="zh-CN"/>
        </w:rPr>
      </w:pPr>
      <w:bookmarkStart w:id="0" w:name="OLE_LINK1"/>
      <w:r>
        <w:rPr>
          <w:rFonts w:hint="eastAsia" w:ascii="楷体" w:hAnsi="楷体" w:eastAsia="楷体" w:cs="楷体"/>
          <w:b/>
          <w:bCs/>
          <w:color w:val="auto"/>
          <w:sz w:val="24"/>
          <w:szCs w:val="24"/>
          <w:highlight w:val="none"/>
          <w:lang w:val="zh-CN"/>
        </w:rPr>
        <w:t>招标文件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Chars="0"/>
        <w:jc w:val="left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b/>
          <w:bCs/>
          <w:color w:val="auto"/>
          <w:sz w:val="24"/>
          <w:szCs w:val="24"/>
          <w:highlight w:val="none"/>
          <w:lang w:val="en-US" w:eastAsia="zh-CN"/>
        </w:rPr>
        <w:t>一、</w:t>
      </w:r>
      <w:r>
        <w:rPr>
          <w:rFonts w:hint="eastAsia" w:ascii="楷体" w:hAnsi="楷体" w:eastAsia="楷体" w:cs="楷体"/>
          <w:b/>
          <w:bCs/>
          <w:color w:val="auto"/>
          <w:sz w:val="24"/>
          <w:szCs w:val="24"/>
          <w:highlight w:val="none"/>
          <w:lang w:val="zh-CN"/>
        </w:rPr>
        <w:t>项目名称</w:t>
      </w:r>
      <w:r>
        <w:rPr>
          <w:rFonts w:hint="eastAsia" w:ascii="楷体" w:hAnsi="楷体" w:eastAsia="楷体" w:cs="楷体"/>
          <w:color w:val="auto"/>
          <w:sz w:val="24"/>
          <w:szCs w:val="24"/>
          <w:highlight w:val="none"/>
          <w:lang w:val="zh-CN"/>
        </w:rPr>
        <w:t xml:space="preserve">: </w:t>
      </w:r>
      <w:r>
        <w:rPr>
          <w:rFonts w:hint="eastAsia" w:ascii="楷体" w:hAnsi="楷体" w:eastAsia="楷体" w:cs="楷体"/>
          <w:color w:val="auto"/>
          <w:sz w:val="24"/>
          <w:szCs w:val="24"/>
          <w:highlight w:val="none"/>
          <w:lang w:val="en-US" w:eastAsia="zh-CN"/>
        </w:rPr>
        <w:t>青海地区330kV格尔木变电站等4个站点光缆路由隐患整治项目</w:t>
      </w:r>
    </w:p>
    <w:p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default" w:ascii="楷体" w:hAnsi="楷体" w:eastAsia="楷体" w:cs="楷体"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ascii="楷体" w:hAnsi="楷体" w:eastAsia="楷体" w:cs="楷体"/>
          <w:color w:val="auto"/>
          <w:sz w:val="24"/>
          <w:szCs w:val="24"/>
          <w:highlight w:val="none"/>
          <w:lang w:val="zh-CN"/>
        </w:rPr>
        <w:t xml:space="preserve">招标编号: </w:t>
      </w:r>
      <w:r>
        <w:rPr>
          <w:rFonts w:hint="eastAsia" w:ascii="楷体" w:hAnsi="楷体" w:eastAsia="楷体" w:cs="楷体"/>
          <w:color w:val="auto"/>
          <w:sz w:val="24"/>
          <w:szCs w:val="24"/>
          <w:highlight w:val="none"/>
          <w:lang w:val="en-US" w:eastAsia="zh-CN"/>
        </w:rPr>
        <w:t>ZYGC</w:t>
      </w:r>
      <w:r>
        <w:rPr>
          <w:rFonts w:hint="eastAsia" w:ascii="楷体" w:hAnsi="楷体" w:eastAsia="楷体" w:cs="楷体"/>
          <w:color w:val="auto"/>
          <w:sz w:val="24"/>
          <w:szCs w:val="24"/>
          <w:highlight w:val="none"/>
          <w:lang w:val="zh-CN"/>
        </w:rPr>
        <w:t>-202</w:t>
      </w:r>
      <w:r>
        <w:rPr>
          <w:rFonts w:hint="eastAsia" w:ascii="楷体" w:hAnsi="楷体" w:eastAsia="楷体" w:cs="楷体"/>
          <w:color w:val="auto"/>
          <w:sz w:val="24"/>
          <w:szCs w:val="24"/>
          <w:highlight w:val="none"/>
          <w:lang w:val="en-US" w:eastAsia="zh-CN"/>
        </w:rPr>
        <w:t>5</w:t>
      </w:r>
      <w:r>
        <w:rPr>
          <w:rFonts w:hint="eastAsia" w:ascii="楷体" w:hAnsi="楷体" w:eastAsia="楷体" w:cs="楷体"/>
          <w:color w:val="auto"/>
          <w:sz w:val="24"/>
          <w:szCs w:val="24"/>
          <w:highlight w:val="none"/>
          <w:lang w:val="zh-CN"/>
        </w:rPr>
        <w:t>-</w:t>
      </w:r>
      <w:r>
        <w:rPr>
          <w:rFonts w:hint="eastAsia" w:ascii="楷体" w:hAnsi="楷体" w:eastAsia="楷体" w:cs="楷体"/>
          <w:color w:val="auto"/>
          <w:sz w:val="24"/>
          <w:szCs w:val="24"/>
          <w:highlight w:val="none"/>
          <w:lang w:val="en-US" w:eastAsia="zh-CN"/>
        </w:rPr>
        <w:t>072301-19</w:t>
      </w:r>
    </w:p>
    <w:p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default" w:ascii="楷体" w:hAnsi="楷体" w:eastAsia="楷体" w:cs="楷体"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ascii="楷体" w:hAnsi="楷体" w:eastAsia="楷体" w:cs="楷体"/>
          <w:color w:val="auto"/>
          <w:sz w:val="24"/>
          <w:szCs w:val="24"/>
          <w:highlight w:val="none"/>
          <w:lang w:val="en-US" w:eastAsia="zh-CN"/>
        </w:rPr>
        <w:t>招标单位：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  <w:highlight w:val="none"/>
          <w:shd w:val="clear" w:fill="FFFFFF"/>
        </w:rPr>
        <w:t>江苏泽宇电力工程有限公司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二、项目概况与招标范围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firstLine="480" w:firstLineChars="200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color w:val="auto"/>
          <w:sz w:val="24"/>
          <w:szCs w:val="24"/>
          <w:highlight w:val="none"/>
          <w:lang w:val="en-US" w:eastAsia="zh-CN"/>
        </w:rPr>
        <w:t>青海地区330kV格尔木变电站等4个站点光缆路由隐患整治项目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，包含室外电缆沟改造和新建等。服务采购需求工作量报价清单和施工图纸详情见附件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firstLine="480" w:firstLineChars="200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object>
          <v:shape id="_x0000_i1025" o:spt="75" type="#_x0000_t75" style="height:65.5pt;width:72.5pt;" o:ole="t" filled="f" o:preferrelative="t" stroked="f" coordsize="21600,21600">
            <v:path/>
            <v:fill on="f" focussize="0,0"/>
            <v:stroke on="f"/>
            <v:imagedata r:id="rId6" o:title=""/>
            <o:lock v:ext="edit" aspectratio="t"/>
            <w10:wrap type="none"/>
            <w10:anchorlock/>
          </v:shape>
          <o:OLEObject Type="Embed" ProgID="Package" ShapeID="_x0000_i1025" DrawAspect="Icon" ObjectID="_1468075725" r:id="rId5">
            <o:LockedField>false</o:LockedField>
          </o:OLEObject>
        </w:object>
      </w:r>
    </w:p>
    <w:bookmarkEnd w:id="0"/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三、工期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：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2025年08月15日至2025年09月15日。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四、施工地点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：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青海省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default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五、质保期及付款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本项目质保期以原合同为准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付款方式：施工完成50%付30%；施工完成客户确认工作量并且签了工作量确认单再付40%；剩余款待我司收到最终用户款后支付。（若金额超过10万元，我司统一支付银行承兑汇票）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六、投标人注意事项</w:t>
      </w:r>
      <w:bookmarkStart w:id="1" w:name="_GoBack"/>
      <w:bookmarkEnd w:id="1"/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6.1、投标人须提供带明细的报价: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(1)报价需含开工报审资料编写、手续办理和开工后配合现场施工所需的资料和协调费用；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(2)报价需含施工所用墙面开孔等施工所需费用；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(3)报价需含现场安措布置所需材料、安全防护和施工工器具的采购、租用、运输等费用；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(4)报价需含项目相关甲供及乙供材料仓储和运输费用；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(5)报价需含所有项目人员（含现场工作负责人）工资、差旅、社保、意外险、交通等相关费用，以及现场业主到岗到位人员的工作餐；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6.2、本项目实施地点为青海省，投标人需考虑人力资源调配等各方面因素，本项目施工日期为除去周六、周日、法定节假日之外的工作日；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6.3、报价需含9%税点；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6.4、</w:t>
      </w:r>
      <w:r>
        <w:rPr>
          <w:rFonts w:hint="eastAsia" w:ascii="楷体" w:hAnsi="楷体" w:eastAsia="楷体" w:cs="楷体"/>
          <w:i w:val="0"/>
          <w:iCs w:val="0"/>
          <w:caps w:val="0"/>
          <w:color w:val="FF0000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报价需为包含本项目4个站点所有工作量和费用的报价，否则为废标。详细工作量和施工图纸见附件，另有施工注意事项，请有意投标人联系我司技术获取。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投标需包含单项报价、工作人员安排；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6.5、投标人中标后非特殊原因不能弃标，否则纳入考核:最终结算依据现场实际工作量；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6.6、报价如出现漏项等情况由投标人自行承担。如果投标函中承诺的报价不包括招标文件规定的某项服务范围(即漏项)，则视为这类服务项目的报价分摊在其它项目的报价中，中标后不再增加漏报费用；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6.7、要求:中标单位负责项目竣工资料编辑及送审，包括施工照片、施工日志等过程性材料收集整理。竣工资料作为结算依据。内、外部人员需直接在新系统中投标报价，投标未按照要求的将直接作废处理。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line="384" w:lineRule="atLeast"/>
        <w:ind w:left="0" w:firstLine="0"/>
        <w:jc w:val="left"/>
        <w:rPr>
          <w:rFonts w:hint="default" w:ascii="宋体" w:hAnsi="宋体" w:eastAsia="宋体" w:cs="宋体"/>
          <w:b w:val="0"/>
          <w:bCs w:val="0"/>
          <w:i w:val="0"/>
          <w:iCs w:val="0"/>
          <w:color w:val="666666"/>
          <w:sz w:val="24"/>
          <w:szCs w:val="24"/>
          <w:highlight w:val="none"/>
          <w:u w:val="none"/>
          <w:lang w:val="en-US" w:eastAsia="zh-CN"/>
        </w:rPr>
      </w:pP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="0" w:leftChars="0" w:firstLine="0" w:firstLine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sz w:val="24"/>
          <w:szCs w:val="24"/>
          <w:highlight w:val="none"/>
        </w:rPr>
      </w:pP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2"/>
          <w:sz w:val="24"/>
          <w:szCs w:val="24"/>
          <w:lang w:val="en-US" w:eastAsia="zh-CN" w:bidi="ar-SA"/>
        </w:rPr>
        <w:t>七、</w:t>
      </w: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信誉要求（下列要求均由投标人提供加盖公章的承诺书）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：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（1）投标人未列入信用中国（https://www.creditchina.gov.cn/）严重失信名单或失信惩戒对象；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（2）投标人未列入中国执行信息公开网（http://zxgk.court.gov.cn/）失信被执行人名单；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（3）投标人未列入国家企业信用信息公示系统（https://www.gsxt.gov.cn/）严重违法失信名单（黑名单）；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（4）投标人未列入“供应（合作）商黑名单”且在公布期内。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八、招标文件的获取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textAlignment w:val="baseline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以投标网址要求为准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="0" w:leftChars="0" w:firstLine="0" w:firstLineChars="0"/>
        <w:jc w:val="left"/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九、服务</w:t>
      </w: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合同模版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object>
          <v:shape id="_x0000_i1026" o:spt="75" type="#_x0000_t75" style="height:65.5pt;width:72.5pt;" o:ole="t" filled="f" o:preferrelative="t" stroked="f" coordsize="21600,21600">
            <v:path/>
            <v:fill on="f" focussize="0,0"/>
            <v:stroke on="f"/>
            <v:imagedata r:id="rId8" o:title=""/>
            <o:lock v:ext="edit" aspectratio="t"/>
            <w10:wrap type="none"/>
            <w10:anchorlock/>
          </v:shape>
          <o:OLEObject Type="Embed" ProgID="Word.Document.8" ShapeID="_x0000_i1026" DrawAspect="Icon" ObjectID="_1468075726" r:id="rId7">
            <o:LockedField>false</o:LockedField>
          </o:OLEObject>
        </w:objec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="0" w:leftChars="0" w:firstLine="0" w:firstLineChars="0"/>
        <w:jc w:val="left"/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shd w:val="clear" w:fill="FFFFFF"/>
          <w:lang w:val="en-US" w:eastAsia="zh-CN" w:bidi="ar"/>
        </w:rPr>
        <w:t>十、付款申请模板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object>
          <v:shape id="_x0000_i1027" o:spt="75" type="#_x0000_t75" style="height:65.5pt;width:72.5pt;" o:ole="t" filled="f" o:preferrelative="t" stroked="f" coordsize="21600,21600">
            <v:path/>
            <v:fill on="f" focussize="0,0"/>
            <v:stroke on="f"/>
            <v:imagedata r:id="rId10" o:title=""/>
            <o:lock v:ext="edit" aspectratio="t"/>
            <w10:wrap type="none"/>
            <w10:anchorlock/>
          </v:shape>
          <o:OLEObject Type="Embed" ProgID="Word.Document.12" ShapeID="_x0000_i1027" DrawAspect="Icon" ObjectID="_1468075727" r:id="rId9">
            <o:LockedField>false</o:LockedField>
          </o:OLEObject>
        </w:objec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ind w:leftChars="0"/>
        <w:jc w:val="left"/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十一、投标事宜</w:t>
      </w:r>
    </w:p>
    <w:p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投标开始时间：2025年07月25日14时00分</w:t>
      </w:r>
    </w:p>
    <w:p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投标截止时间及开标时间：2025年07月31日14时00分</w:t>
      </w:r>
    </w:p>
    <w:p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投标方式（请勿修改）：</w:t>
      </w:r>
    </w:p>
    <w:p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（1）登录泽宇招标平台参与投标，详情见附件。</w:t>
      </w:r>
    </w:p>
    <w:p>
      <w:pPr>
        <w:keepNext w:val="0"/>
        <w:keepLines w:val="0"/>
        <w:widowControl/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object>
          <v:shape id="_x0000_i1028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2" o:title=""/>
            <o:lock v:ext="edit" aspectratio="t"/>
            <w10:wrap type="none"/>
            <w10:anchorlock/>
          </v:shape>
          <o:OLEObject Type="Embed" ProgID="Word.Document.12" ShapeID="_x0000_i1028" DrawAspect="Icon" ObjectID="_1468075728" r:id="rId11">
            <o:LockedField>false</o:LockedField>
          </o:OLEObject>
        </w:object>
      </w:r>
    </w:p>
    <w:p>
      <w:pPr>
        <w:keepNext w:val="0"/>
        <w:keepLines w:val="0"/>
        <w:widowControl/>
        <w:numPr>
          <w:ilvl w:val="0"/>
          <w:numId w:val="1"/>
        </w:numPr>
        <w:suppressLineNumbers w:val="0"/>
        <w:shd w:val="clear" w:fill="FFFFFF"/>
        <w:wordWrap w:val="0"/>
        <w:spacing w:after="192" w:afterAutospacing="0"/>
        <w:ind w:left="0" w:firstLine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公司监管投标邮箱：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fldChar w:fldCharType="begin"/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instrText xml:space="preserve"> HYPERLINK "mailto:zy9912132@163.com" </w:instrTex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fldChar w:fldCharType="separate"/>
      </w:r>
      <w:r>
        <w:rPr>
          <w:rStyle w:val="10"/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zy9912132@163.com</w:t>
      </w: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fldChar w:fldCharType="end"/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spacing w:after="192" w:afterAutospacing="0"/>
        <w:ind w:leftChars="0"/>
        <w:jc w:val="left"/>
        <w:rPr>
          <w:rFonts w:hint="default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b/>
          <w:bCs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十二、联系人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spacing w:after="192" w:afterAutospacing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>（1）招标咨询：王建梅  0513-85359892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wordWrap w:val="0"/>
        <w:spacing w:after="192" w:afterAutospacing="0"/>
        <w:ind w:leftChars="0"/>
        <w:jc w:val="left"/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333333"/>
          <w:spacing w:val="0"/>
          <w:kern w:val="0"/>
          <w:sz w:val="24"/>
          <w:szCs w:val="24"/>
          <w:highlight w:val="none"/>
          <w:shd w:val="clear" w:fill="FFFFFF"/>
          <w:lang w:val="en-US" w:eastAsia="zh-CN" w:bidi="ar"/>
        </w:rPr>
        <w:t xml:space="preserve">（2）项目技术咨询：董春晖 15189381767 </w:t>
      </w:r>
    </w:p>
    <w:p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highlight w:val="none"/>
          <w:lang w:val="zh-CN"/>
        </w:rPr>
      </w:pPr>
    </w:p>
    <w:p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highlight w:val="none"/>
          <w:lang w:val="zh-CN"/>
        </w:rPr>
      </w:pPr>
    </w:p>
    <w:p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highlight w:val="none"/>
          <w:lang w:val="zh-CN"/>
        </w:rPr>
      </w:pPr>
    </w:p>
    <w:p>
      <w:pPr>
        <w:pageBreakBefore w:val="0"/>
        <w:kinsoku/>
        <w:wordWrap/>
        <w:bidi w:val="0"/>
        <w:adjustRightInd w:val="0"/>
        <w:snapToGrid w:val="0"/>
        <w:spacing w:line="360" w:lineRule="auto"/>
        <w:ind w:right="0" w:rightChars="0"/>
        <w:jc w:val="both"/>
        <w:rPr>
          <w:rFonts w:hint="eastAsia" w:ascii="楷体" w:hAnsi="楷体" w:eastAsia="楷体" w:cs="楷体"/>
          <w:color w:val="auto"/>
          <w:sz w:val="24"/>
          <w:szCs w:val="24"/>
          <w:highlight w:val="none"/>
          <w:lang w:val="zh-CN"/>
        </w:rPr>
      </w:pPr>
    </w:p>
    <w:p>
      <w:pPr>
        <w:rPr>
          <w:rFonts w:hint="eastAsia" w:ascii="楷体" w:hAnsi="楷体" w:eastAsia="楷体" w:cs="楷体"/>
          <w:sz w:val="24"/>
          <w:szCs w:val="24"/>
          <w:highlight w:val="none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rPr>
        <w:rFonts w:hint="eastAsia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  <w:rPr>
                              <w:rFonts w:hint="eastAsia" w:eastAsiaTheme="minorEastAsia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OGA044yAgAAYQQAAA4AAABkcnMvZTJvRG9jLnhtbK1UzY7TMBC+I/EO&#10;lu80aStW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4YDTjj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  <w:rPr>
                        <w:rFonts w:hint="eastAsia" w:eastAsiaTheme="minorEastAsia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7AAC1A2"/>
    <w:multiLevelType w:val="singleLevel"/>
    <w:tmpl w:val="F7AAC1A2"/>
    <w:lvl w:ilvl="0" w:tentative="0">
      <w:start w:val="2"/>
      <w:numFmt w:val="decimal"/>
      <w:suff w:val="nothing"/>
      <w:lvlText w:val="（%1）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jFkZWYwOTkwMTkxMDU5Mjg5ODRkZTFmNWViOGQ4NDMifQ=="/>
    <w:docVar w:name="KSO_WPS_MARK_KEY" w:val="72f4dd03-a959-4045-a185-dfeaf0d4735c"/>
  </w:docVars>
  <w:rsids>
    <w:rsidRoot w:val="00000000"/>
    <w:rsid w:val="02CE0000"/>
    <w:rsid w:val="03373831"/>
    <w:rsid w:val="04FC2753"/>
    <w:rsid w:val="0747051C"/>
    <w:rsid w:val="08BA2BF2"/>
    <w:rsid w:val="0B7B0C77"/>
    <w:rsid w:val="0E320E7D"/>
    <w:rsid w:val="0F144CB2"/>
    <w:rsid w:val="12597320"/>
    <w:rsid w:val="155A05B5"/>
    <w:rsid w:val="18B75DC6"/>
    <w:rsid w:val="1C0B4D6D"/>
    <w:rsid w:val="1D2E6D63"/>
    <w:rsid w:val="1FC12E59"/>
    <w:rsid w:val="21AD7F96"/>
    <w:rsid w:val="288A7DDB"/>
    <w:rsid w:val="29A749BD"/>
    <w:rsid w:val="29F05AEA"/>
    <w:rsid w:val="31CA191C"/>
    <w:rsid w:val="33190E56"/>
    <w:rsid w:val="33D7584A"/>
    <w:rsid w:val="34AB0319"/>
    <w:rsid w:val="35F277DD"/>
    <w:rsid w:val="37B704C1"/>
    <w:rsid w:val="3B583783"/>
    <w:rsid w:val="41087697"/>
    <w:rsid w:val="43370708"/>
    <w:rsid w:val="46756607"/>
    <w:rsid w:val="485B2E3E"/>
    <w:rsid w:val="488A7A3F"/>
    <w:rsid w:val="49627B61"/>
    <w:rsid w:val="497D69D1"/>
    <w:rsid w:val="49C600F0"/>
    <w:rsid w:val="4BEE2ED7"/>
    <w:rsid w:val="4C50551B"/>
    <w:rsid w:val="4DB841F3"/>
    <w:rsid w:val="51E77D76"/>
    <w:rsid w:val="52500570"/>
    <w:rsid w:val="55760C1C"/>
    <w:rsid w:val="58346B6C"/>
    <w:rsid w:val="59964C4C"/>
    <w:rsid w:val="59B010BA"/>
    <w:rsid w:val="5A690D4F"/>
    <w:rsid w:val="5FFF41DD"/>
    <w:rsid w:val="61D45648"/>
    <w:rsid w:val="629B0C8C"/>
    <w:rsid w:val="635051A2"/>
    <w:rsid w:val="651246B4"/>
    <w:rsid w:val="655579D4"/>
    <w:rsid w:val="663A5C95"/>
    <w:rsid w:val="67F51E74"/>
    <w:rsid w:val="689E42BA"/>
    <w:rsid w:val="6FC211D5"/>
    <w:rsid w:val="7150636D"/>
    <w:rsid w:val="71ED0405"/>
    <w:rsid w:val="72B666A4"/>
    <w:rsid w:val="737722D7"/>
    <w:rsid w:val="7476258E"/>
    <w:rsid w:val="74983F38"/>
    <w:rsid w:val="780F26F8"/>
    <w:rsid w:val="789E2048"/>
    <w:rsid w:val="78FD327E"/>
    <w:rsid w:val="7A2B3777"/>
    <w:rsid w:val="7EE42B50"/>
    <w:rsid w:val="7F633F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qFormat="1"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qFormat="1"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qFormat="1"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semiHidden/>
    <w:qFormat/>
    <w:uiPriority w:val="0"/>
  </w:style>
  <w:style w:type="table" w:default="1" w:styleId="8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List"/>
    <w:basedOn w:val="1"/>
    <w:next w:val="4"/>
    <w:qFormat/>
    <w:uiPriority w:val="0"/>
    <w:pPr>
      <w:ind w:left="420" w:hanging="420"/>
    </w:pPr>
  </w:style>
  <w:style w:type="paragraph" w:customStyle="1" w:styleId="4">
    <w:name w:val="Default"/>
    <w:next w:val="5"/>
    <w:qFormat/>
    <w:uiPriority w:val="0"/>
    <w:pPr>
      <w:widowControl w:val="0"/>
      <w:autoSpaceDE w:val="0"/>
      <w:autoSpaceDN w:val="0"/>
      <w:adjustRightInd w:val="0"/>
    </w:pPr>
    <w:rPr>
      <w:rFonts w:ascii="Arial" w:hAnsi="Arial" w:cs="Arial" w:eastAsiaTheme="minorEastAsia"/>
      <w:color w:val="000000"/>
      <w:sz w:val="24"/>
      <w:szCs w:val="24"/>
      <w:lang w:val="en-US" w:eastAsia="zh-CN" w:bidi="ar-SA"/>
    </w:rPr>
  </w:style>
  <w:style w:type="paragraph" w:styleId="5">
    <w:name w:val="toc 2"/>
    <w:basedOn w:val="1"/>
    <w:next w:val="1"/>
    <w:qFormat/>
    <w:uiPriority w:val="0"/>
    <w:pPr>
      <w:tabs>
        <w:tab w:val="right" w:leader="dot" w:pos="8296"/>
      </w:tabs>
      <w:spacing w:line="460" w:lineRule="exact"/>
      <w:ind w:left="420" w:leftChars="200"/>
    </w:pPr>
  </w:style>
  <w:style w:type="paragraph" w:styleId="6">
    <w:name w:val="Body Text Indent 3"/>
    <w:basedOn w:val="1"/>
    <w:qFormat/>
    <w:uiPriority w:val="0"/>
    <w:pPr>
      <w:spacing w:line="240" w:lineRule="auto"/>
    </w:pPr>
    <w:rPr>
      <w:sz w:val="21"/>
    </w:rPr>
  </w:style>
  <w:style w:type="paragraph" w:styleId="7">
    <w:name w:val="HTML Preformatted"/>
    <w:basedOn w:val="1"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character" w:styleId="10">
    <w:name w:val="Hyperlink"/>
    <w:basedOn w:val="9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oleObject" Target="embeddings/oleObject3.bin"/><Relationship Id="rId8" Type="http://schemas.openxmlformats.org/officeDocument/2006/relationships/image" Target="media/image2.emf"/><Relationship Id="rId7" Type="http://schemas.openxmlformats.org/officeDocument/2006/relationships/oleObject" Target="embeddings/oleObject2.bin"/><Relationship Id="rId6" Type="http://schemas.openxmlformats.org/officeDocument/2006/relationships/image" Target="media/image1.emf"/><Relationship Id="rId5" Type="http://schemas.openxmlformats.org/officeDocument/2006/relationships/oleObject" Target="embeddings/oleObject1.bin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numbering" Target="numbering.xml"/><Relationship Id="rId13" Type="http://schemas.openxmlformats.org/officeDocument/2006/relationships/customXml" Target="../customXml/item1.xml"/><Relationship Id="rId12" Type="http://schemas.openxmlformats.org/officeDocument/2006/relationships/image" Target="media/image4.emf"/><Relationship Id="rId11" Type="http://schemas.openxmlformats.org/officeDocument/2006/relationships/oleObject" Target="embeddings/oleObject4.bin"/><Relationship Id="rId10" Type="http://schemas.openxmlformats.org/officeDocument/2006/relationships/image" Target="media/image3.em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1075</Words>
  <Characters>1265</Characters>
  <Lines>0</Lines>
  <Paragraphs>0</Paragraphs>
  <TotalTime>34</TotalTime>
  <ScaleCrop>false</ScaleCrop>
  <LinksUpToDate>false</LinksUpToDate>
  <CharactersWithSpaces>1271</CharactersWithSpaces>
  <Application>WPS Office_12.1.0.15120_F1E327BC-269C-435d-A152-05C5408002CA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2025-05-15T02:22:00Z</dcterms:created>
  <dc:creator>Administrator</dc:creator>
  <cp:lastModifiedBy>菠菜</cp:lastModifiedBy>
  <dcterms:modified xsi:type="dcterms:W3CDTF">2025-07-25T03:45:09Z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2052-12.1.0.15120</vt:lpwstr>
  </property>
  <property fmtid="{D5CDD505-2E9C-101B-9397-08002B2CF9AE}" pid="3" name="ICV">
    <vt:lpwstr>1DC4C8187D0846D7BAFFD5922B9D7A88_13</vt:lpwstr>
  </property>
  <property fmtid="{D5CDD505-2E9C-101B-9397-08002B2CF9AE}" pid="4" name="KSOTemplateDocerSaveRecord">
    <vt:lpwstr>eyJoZGlkIjoiYTVjMzliZTMxZTJkYTY0MmIyZDY1ZjZmM2IzOTkxMmYiLCJ1c2VySWQiOiIzMDE5NTczODcifQ==</vt:lpwstr>
  </property>
</Properties>
</file>