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8422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717FA78C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04FA4C03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22FC230E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48F3EC6B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67059EDF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324F46D8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u w:val="singl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40"/>
          <w:szCs w:val="40"/>
          <w:u w:val="single"/>
          <w:lang w:val="en-US" w:eastAsia="zh-CN" w:bidi="ar"/>
        </w:rPr>
        <w:t>“世纪梦想”豪华游轮装饰工程项目</w:t>
      </w:r>
    </w:p>
    <w:p w14:paraId="61ADFDA1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</w:p>
    <w:p w14:paraId="173CBCE1">
      <w:pPr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t>全船铝扣板、铝单板采购</w:t>
      </w:r>
    </w:p>
    <w:p w14:paraId="786D4AB3">
      <w:pP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br w:type="page"/>
      </w:r>
    </w:p>
    <w:p w14:paraId="127518BD">
      <w:pPr>
        <w:jc w:val="center"/>
        <w:rPr>
          <w:rFonts w:hint="default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79F8BD2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404040"/>
          <w:kern w:val="0"/>
          <w:sz w:val="17"/>
          <w:szCs w:val="17"/>
          <w:lang w:val="en-US" w:eastAsia="zh-CN" w:bidi="ar"/>
        </w:rPr>
      </w:pPr>
    </w:p>
    <w:p w14:paraId="25547580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  <w:t>技术说明</w:t>
      </w:r>
    </w:p>
    <w:p w14:paraId="5D901A8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一、铝扣板/雨降式铝扣板技术参数要求</w:t>
      </w:r>
      <w:r>
        <w:rPr>
          <w:rFonts w:ascii="宋体" w:hAnsi="宋体" w:eastAsia="宋体" w:cs="宋体"/>
          <w:b/>
          <w:bCs/>
          <w:sz w:val="21"/>
          <w:szCs w:val="21"/>
        </w:rPr>
        <w:t>：</w:t>
      </w:r>
    </w:p>
    <w:p w14:paraId="2DF6072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1、材质与厚度：</w:t>
      </w:r>
    </w:p>
    <w:p w14:paraId="167A13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基材：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AA3003、AA5005铝合金，符合GB/T 3880标准</w:t>
      </w:r>
    </w:p>
    <w:p w14:paraId="11242AC2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厚度：足1.0mm厚</w:t>
      </w:r>
    </w:p>
    <w:p w14:paraId="7580BA09">
      <w:pPr>
        <w:spacing w:beforeLines="0" w:afterLines="0" w:line="360" w:lineRule="auto"/>
        <w:jc w:val="left"/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涂层：聚酯（PE\PPC）粉末喷涂工艺，最小局部涂层厚度≥40μm，附着力（划格法）0级</w:t>
      </w:r>
    </w:p>
    <w:p w14:paraId="1F43E42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2、尺寸与公差：</w:t>
      </w:r>
    </w:p>
    <w:p w14:paraId="29AE66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常规尺寸：600*600mm、600*1200mm、300*1200mm等</w:t>
      </w:r>
    </w:p>
    <w:p w14:paraId="667E64C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允许偏差：长度/宽度±0.5mm，对角线差≤1.5mm</w:t>
      </w:r>
    </w:p>
    <w:p w14:paraId="16E3452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平整度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：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≤0.2%（表面无波浪变形）</w:t>
      </w:r>
    </w:p>
    <w:p w14:paraId="147673B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3、性能指标：</w:t>
      </w:r>
    </w:p>
    <w:p w14:paraId="43D1393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Style w:val="7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防火等级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</w:rPr>
        <w:t>：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A级（GB 8624-2012）</w:t>
      </w:r>
    </w:p>
    <w:p w14:paraId="0EFB964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Style w:val="7"/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耐腐蚀性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</w:rPr>
        <w:t>：</w:t>
      </w:r>
      <w:r>
        <w:rPr>
          <w:rFonts w:hint="eastAsia" w:asciiTheme="minorEastAsia" w:hAnsiTheme="minorEastAsia" w:cstheme="minorEastAsia"/>
          <w:b w:val="0"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盐雾试验≥48小时无腐蚀（GB/T 10125）</w:t>
      </w:r>
    </w:p>
    <w:p w14:paraId="6E79B25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 w:val="0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 w:val="0"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  <w:t>4、安装辅材：</w:t>
      </w:r>
    </w:p>
    <w:p w14:paraId="0D67141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龙骨材质：镀锌三角龙骨壁厚0.5mm、38U槽镀锌龙骨壁厚0.8mm、定制镀锌雨降式龙骨壁厚0.7mm</w:t>
      </w:r>
    </w:p>
    <w:p w14:paraId="58ED1E0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铝单板技术参数要求：</w:t>
      </w:r>
    </w:p>
    <w:p w14:paraId="770349C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材质和工艺</w:t>
      </w:r>
    </w:p>
    <w:p w14:paraId="6981662E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基材：AA1100、AA3003铝合金，符合ASTM B209标准</w:t>
      </w:r>
    </w:p>
    <w:p w14:paraId="6219578F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厚度：足2.0mm厚</w:t>
      </w:r>
    </w:p>
    <w:p w14:paraId="2F58495F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涂层：聚酯（PE\PPC）粉末喷涂工艺，最小局部涂层厚度≥40μm，附着力（划格法）0级、指定颜色和品牌的贴膜</w:t>
      </w:r>
    </w:p>
    <w:p w14:paraId="4E0000F8">
      <w:pPr>
        <w:numPr>
          <w:ilvl w:val="0"/>
          <w:numId w:val="2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尺寸与公差</w:t>
      </w:r>
    </w:p>
    <w:p w14:paraId="6E77EB67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尺寸：根据现场实际排版需要</w:t>
      </w:r>
    </w:p>
    <w:p w14:paraId="56DD0413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允许偏差：长度/宽度±1.0mm，折边高度±0.5mm</w:t>
      </w:r>
    </w:p>
    <w:p w14:paraId="2437C006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平整度：≤0.15mm/m（激光检测）</w:t>
      </w:r>
    </w:p>
    <w:p w14:paraId="24F79DB7">
      <w:pPr>
        <w:numPr>
          <w:ilvl w:val="0"/>
          <w:numId w:val="2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力学性能</w:t>
      </w:r>
    </w:p>
    <w:p w14:paraId="7BA4C743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抗拉强度：≥150MPa（GB/T228.1）</w:t>
      </w:r>
    </w:p>
    <w:p w14:paraId="5AF40D20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硬度：HV≥55（GB/T 4340.1）</w:t>
      </w:r>
    </w:p>
    <w:p w14:paraId="084853D6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耐温差性：-40℃-80℃循环10次无开裂（GB/T 16259）</w:t>
      </w:r>
    </w:p>
    <w:p w14:paraId="1E0EE704">
      <w:pPr>
        <w:numPr>
          <w:ilvl w:val="0"/>
          <w:numId w:val="2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安装及辅材：</w:t>
      </w:r>
    </w:p>
    <w:p w14:paraId="35C09E88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固定方式：J槽龙骨吊件壁厚1.2mm、孔角龙骨壁厚2mm厚</w:t>
      </w:r>
    </w:p>
    <w:p w14:paraId="53B2B094">
      <w:pPr>
        <w:numPr>
          <w:ilvl w:val="0"/>
          <w:numId w:val="1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1"/>
          <w:szCs w:val="21"/>
          <w:lang w:val="en-US" w:eastAsia="zh-CN"/>
        </w:rPr>
        <w:t>通用招标要求：</w:t>
      </w:r>
    </w:p>
    <w:p w14:paraId="3F34A197">
      <w:pPr>
        <w:numPr>
          <w:ilvl w:val="0"/>
          <w:numId w:val="3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质量认证</w:t>
      </w:r>
    </w:p>
    <w:p w14:paraId="0718C466">
      <w:pPr>
        <w:numPr>
          <w:numId w:val="0"/>
        </w:numPr>
        <w:spacing w:beforeLines="0" w:afterLines="0"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供应商需提供ISO 9001、ISO 14001认证</w:t>
      </w:r>
    </w:p>
    <w:p w14:paraId="0260301D">
      <w:pPr>
        <w:numPr>
          <w:numId w:val="0"/>
        </w:numPr>
        <w:spacing w:beforeLines="0" w:afterLines="0" w:line="360" w:lineRule="auto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上述产品质量需满足 GB/T 23444-2009</w:t>
      </w:r>
    </w:p>
    <w:p w14:paraId="7A34C498">
      <w:pPr>
        <w:numPr>
          <w:ilvl w:val="0"/>
          <w:numId w:val="3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环保要求</w:t>
      </w:r>
    </w:p>
    <w:p w14:paraId="5CE800AD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游离甲醛释放量≤0.1mg/m³（GB 18580）</w:t>
      </w:r>
    </w:p>
    <w:p w14:paraId="7AB666E0">
      <w:pPr>
        <w:numPr>
          <w:ilvl w:val="0"/>
          <w:numId w:val="3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验收标准</w:t>
      </w:r>
    </w:p>
    <w:p w14:paraId="31F661FA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到货检验：随机抽检5%板材，厚度，色差，平整度不合格率≤2%</w:t>
      </w:r>
    </w:p>
    <w:p w14:paraId="61719808">
      <w:pPr>
        <w:numPr>
          <w:ilvl w:val="0"/>
          <w:numId w:val="3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设计与服务能力</w:t>
      </w:r>
    </w:p>
    <w:p w14:paraId="6ADAF278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提供深化设计服务，需派驻设计师进行现场驻场深化设计及下单，周期贯穿整个施工周期，并提供现场安装交底工作。</w:t>
      </w:r>
    </w:p>
    <w:p w14:paraId="5148F36D">
      <w:pPr>
        <w:numPr>
          <w:ilvl w:val="0"/>
          <w:numId w:val="3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交货周期</w:t>
      </w:r>
    </w:p>
    <w:p w14:paraId="5230AB9E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常规交货周期（从下单到出厂）15-20天，紧急订单（少量特别紧急需额外协商）可压缩至7-10天</w:t>
      </w:r>
    </w:p>
    <w:p w14:paraId="65D4F0B7">
      <w:pPr>
        <w:numPr>
          <w:ilvl w:val="0"/>
          <w:numId w:val="3"/>
        </w:numPr>
        <w:spacing w:beforeLines="0" w:afterLines="0"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售后服务</w:t>
      </w:r>
      <w:bookmarkStart w:id="0" w:name="_GoBack"/>
      <w:bookmarkEnd w:id="0"/>
    </w:p>
    <w:p w14:paraId="6E1F0B72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质保期：表面处理10年质保（符合国标）</w:t>
      </w:r>
    </w:p>
    <w:p w14:paraId="6785025B">
      <w:pPr>
        <w:numPr>
          <w:numId w:val="0"/>
        </w:numPr>
        <w:spacing w:beforeLines="0" w:afterLines="0"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48小时内提供技术问题解决方案</w:t>
      </w:r>
    </w:p>
    <w:p w14:paraId="24A87DC5">
      <w:pPr>
        <w:spacing w:beforeLines="0" w:afterLines="0" w:line="360" w:lineRule="auto"/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/>
          <w:color w:val="FFFFFF"/>
          <w:sz w:val="24"/>
          <w:szCs w:val="24"/>
        </w:rPr>
        <w:t>品保护，待整个工程综合保护膜、垢、脱胶、脱漆、损坏现象。</w:t>
      </w:r>
    </w:p>
    <w:p w14:paraId="69556A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报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46DDC">
    <w:pPr>
      <w:pStyle w:val="2"/>
      <w:jc w:val="center"/>
      <w:rPr>
        <w:rFonts w:eastAsia="方正报宋简体"/>
        <w:b/>
        <w:sz w:val="30"/>
        <w:szCs w:val="30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769110" cy="474345"/>
          <wp:effectExtent l="0" t="0" r="2540" b="1905"/>
          <wp:docPr id="3" name="图片 3" descr="企业微信截图_16819821489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企业微信截图_16819821489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91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564B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0846D">
    <w:pPr>
      <w:pStyle w:val="3"/>
      <w:jc w:val="center"/>
      <w:rPr>
        <w:b/>
        <w:bCs/>
        <w:color w:val="auto"/>
        <w:sz w:val="36"/>
        <w:szCs w:val="36"/>
        <w:highlight w:val="none"/>
      </w:rPr>
    </w:pP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重庆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  <w:lang w:val="en-US" w:eastAsia="zh-CN"/>
      </w:rPr>
      <w:t>冠达世纪游轮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49F79A"/>
    <w:multiLevelType w:val="singleLevel"/>
    <w:tmpl w:val="D549F79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6CE181"/>
    <w:multiLevelType w:val="singleLevel"/>
    <w:tmpl w:val="376CE18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18D7292"/>
    <w:multiLevelType w:val="singleLevel"/>
    <w:tmpl w:val="518D729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95CDD"/>
    <w:rsid w:val="032F29BB"/>
    <w:rsid w:val="0471114A"/>
    <w:rsid w:val="08050DEA"/>
    <w:rsid w:val="083A2554"/>
    <w:rsid w:val="090165D5"/>
    <w:rsid w:val="097A213F"/>
    <w:rsid w:val="0A601057"/>
    <w:rsid w:val="0F82781D"/>
    <w:rsid w:val="11286567"/>
    <w:rsid w:val="112C65AA"/>
    <w:rsid w:val="150C60F6"/>
    <w:rsid w:val="17C90AA4"/>
    <w:rsid w:val="190E51FD"/>
    <w:rsid w:val="19371659"/>
    <w:rsid w:val="19AF7825"/>
    <w:rsid w:val="1ACC4566"/>
    <w:rsid w:val="1B9D4E92"/>
    <w:rsid w:val="1EC61047"/>
    <w:rsid w:val="20235FB9"/>
    <w:rsid w:val="20D61B3B"/>
    <w:rsid w:val="2146264C"/>
    <w:rsid w:val="21B72F25"/>
    <w:rsid w:val="2382058A"/>
    <w:rsid w:val="24340EFA"/>
    <w:rsid w:val="25B165DE"/>
    <w:rsid w:val="27B042F6"/>
    <w:rsid w:val="2A960359"/>
    <w:rsid w:val="36273E4C"/>
    <w:rsid w:val="3D22087B"/>
    <w:rsid w:val="3E647A92"/>
    <w:rsid w:val="41F072BC"/>
    <w:rsid w:val="46C37EB3"/>
    <w:rsid w:val="4A41154F"/>
    <w:rsid w:val="50DB4C1D"/>
    <w:rsid w:val="517F5754"/>
    <w:rsid w:val="51A734DC"/>
    <w:rsid w:val="51EF520C"/>
    <w:rsid w:val="51FA098B"/>
    <w:rsid w:val="52796E5A"/>
    <w:rsid w:val="53A047A1"/>
    <w:rsid w:val="54022863"/>
    <w:rsid w:val="567A14F3"/>
    <w:rsid w:val="56DD742D"/>
    <w:rsid w:val="59D018E1"/>
    <w:rsid w:val="5A072A5F"/>
    <w:rsid w:val="5AB02E22"/>
    <w:rsid w:val="5AD661F6"/>
    <w:rsid w:val="633A1AC7"/>
    <w:rsid w:val="6427465D"/>
    <w:rsid w:val="65931376"/>
    <w:rsid w:val="6657563A"/>
    <w:rsid w:val="67F051EA"/>
    <w:rsid w:val="6942733B"/>
    <w:rsid w:val="70DC43C5"/>
    <w:rsid w:val="727953E2"/>
    <w:rsid w:val="7C573F5A"/>
    <w:rsid w:val="7F0B6C21"/>
    <w:rsid w:val="7F7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784</Words>
  <Characters>824</Characters>
  <Lines>0</Lines>
  <Paragraphs>0</Paragraphs>
  <TotalTime>1</TotalTime>
  <ScaleCrop>false</ScaleCrop>
  <LinksUpToDate>false</LinksUpToDate>
  <CharactersWithSpaces>838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2024-12-02T01:21:00Z</dcterms:created>
  <dc:creator>Administrator</dc:creator>
  <cp:lastModifiedBy>谢超</cp:lastModifiedBy>
  <dcterms:modified xsi:type="dcterms:W3CDTF">2025-05-21T07:29:46Z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BD040131D45C48F3B6F7B6483BECE3E8_12</vt:lpwstr>
  </property>
  <property fmtid="{D5CDD505-2E9C-101B-9397-08002B2CF9AE}" pid="4" name="KSOTemplateDocerSaveRecord">
    <vt:lpwstr>eyJoZGlkIjoiYWFlYjFhY2VmMDhkODQ0NDhkYjZhNzUxNzUwNzUwYTIiLCJ1c2VySWQiOiI0MTk2MzYxMzYifQ==</vt:lpwstr>
  </property>
</Properties>
</file>