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110kV升压站一体化电源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采购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GDSZXNY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>0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71405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广东泽宇数字新能源有限公司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110kV升压站一体化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电源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采购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招标范围：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110kV升压站一体化电源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报价格式：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5" DrawAspect="Icon" ObjectID="_1468075725" r:id="rId5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技术规范书：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12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  <w:t>2025年8月25日到现场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2"/>
          <w:szCs w:val="22"/>
          <w:highlight w:val="none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重庆市奉节县太和乡太平村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质保期及付款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质保期：二年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jc w:val="left"/>
        <w:rPr>
          <w:rFonts w:hint="eastAsia" w:ascii="楷体" w:hAnsi="楷体" w:eastAsia="楷体" w:cs="楷体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sz w:val="24"/>
          <w:szCs w:val="24"/>
          <w:lang w:val="en-US" w:eastAsia="zh-CN"/>
        </w:rPr>
        <w:t>付款方式：合同签订后10个工作日内支付合同总价款10%作为预付款；产品验收通过并收到货物和相关文件后的10个工作日内支付合同总价款85%作为验收款；货到现场满一年之日起15天内支付剩余的5%。（若金额超过10万元，我司统一支付三个月银行承兑汇票）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投标人资格要求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投标人须对技术规范书进行完整响应，凡技术规范书明示或隐含的工作内容、设备配件、技术服务（含调试、培训等），无论采购清册是否单独列项，均视为合同供货及服务范围不可分割的组成部分。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投标总价应已包含技术规范书要求的全部费用（含辅材、备品备件、接口适配等），采购清册未列项不得作为价格缺漏、索赔或变更的依据。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投标人未对技术规范书与采购清册进行交叉核对的，视为已充分理解并接受全部技术要求，招标人不再接受因清单差异导致的调价申请。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sz w:val="24"/>
          <w:szCs w:val="24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投标人提交投标报价时还应提供营业执照复印件、生产许可证复印件、质量管理体系认证书复印件、产品检验报告复印件；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sz w:val="24"/>
          <w:szCs w:val="24"/>
        </w:rPr>
        <w:t>投标公司需开据正规机打发票；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报价人需保证报价半年内有效；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4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8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2025年07月24</w:t>
      </w:r>
      <w:bookmarkStart w:id="1" w:name="_GoBack"/>
      <w:bookmarkEnd w:id="1"/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pStyle w:val="14"/>
        <w:widowControl/>
        <w:rPr>
          <w:rFonts w:hint="eastAsia" w:ascii="宋体" w:hAnsi="宋体" w:eastAsia="宋体" w:cs="宋体"/>
          <w:lang w:val="en-US"/>
        </w:rPr>
      </w:pPr>
      <w:r>
        <w:rPr>
          <w:rFonts w:hint="eastAsia" w:ascii="宋体" w:hAnsi="宋体" w:eastAsia="宋体" w:cs="宋体"/>
          <w:lang w:val="en-US"/>
        </w:rPr>
        <w:t>VPN</w:t>
      </w:r>
      <w:r>
        <w:rPr>
          <w:rFonts w:hint="eastAsia" w:ascii="宋体" w:hAnsi="宋体" w:eastAsia="宋体" w:cs="宋体"/>
          <w:lang w:eastAsia="zh-CN"/>
        </w:rPr>
        <w:t>安装包链接：</w:t>
      </w:r>
    </w:p>
    <w:p>
      <w:pPr>
        <w:pStyle w:val="14"/>
        <w:widowControl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宋体" w:hAnsi="宋体" w:eastAsia="宋体" w:cs="宋体"/>
          <w:lang w:val="en-US"/>
        </w:rPr>
        <w:t>https://www.hillstonenet.com.cn/support-and-training/hillstone-secure-connect/#windows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1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（2）项目技术咨询：瞿晖 15962941267（必填）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D8A203F"/>
    <w:multiLevelType w:val="singleLevel"/>
    <w:tmpl w:val="8D8A203F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F29DAA"/>
    <w:multiLevelType w:val="singleLevel"/>
    <w:tmpl w:val="9EF29DAA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3">
    <w:nsid w:val="FEB2A1D7"/>
    <w:multiLevelType w:val="singleLevel"/>
    <w:tmpl w:val="FEB2A1D7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42F7953"/>
    <w:rsid w:val="044B3535"/>
    <w:rsid w:val="059E618F"/>
    <w:rsid w:val="0747051C"/>
    <w:rsid w:val="0F144CB2"/>
    <w:rsid w:val="145C3B31"/>
    <w:rsid w:val="155A05B5"/>
    <w:rsid w:val="18C547B5"/>
    <w:rsid w:val="1C0B4D6D"/>
    <w:rsid w:val="1D2E6D63"/>
    <w:rsid w:val="24D10C48"/>
    <w:rsid w:val="2C3A1529"/>
    <w:rsid w:val="2CFA1966"/>
    <w:rsid w:val="373B6F95"/>
    <w:rsid w:val="3879468E"/>
    <w:rsid w:val="3B583783"/>
    <w:rsid w:val="46875A4C"/>
    <w:rsid w:val="46DB6AB3"/>
    <w:rsid w:val="484C69BA"/>
    <w:rsid w:val="488A7A3F"/>
    <w:rsid w:val="518B2AF0"/>
    <w:rsid w:val="59884215"/>
    <w:rsid w:val="5A116D2B"/>
    <w:rsid w:val="5AE45941"/>
    <w:rsid w:val="5C901CC8"/>
    <w:rsid w:val="5E1C257C"/>
    <w:rsid w:val="655579D4"/>
    <w:rsid w:val="71DA7B8F"/>
    <w:rsid w:val="74983F38"/>
    <w:rsid w:val="7A2B3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link w:val="13"/>
    <w:qFormat/>
    <w:uiPriority w:val="0"/>
    <w:pPr>
      <w:spacing w:after="120" w:afterLines="0" w:afterAutospacing="0"/>
    </w:pPr>
  </w:style>
  <w:style w:type="paragraph" w:styleId="3">
    <w:name w:val="foot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character" w:customStyle="1" w:styleId="12">
    <w:name w:val="页脚 Char"/>
    <w:basedOn w:val="10"/>
    <w:link w:val="3"/>
    <w:qFormat/>
    <w:uiPriority w:val="0"/>
    <w:rPr>
      <w:kern w:val="2"/>
      <w:sz w:val="18"/>
      <w:szCs w:val="24"/>
    </w:rPr>
  </w:style>
  <w:style w:type="character" w:customStyle="1" w:styleId="13">
    <w:name w:val="正文文本 Char"/>
    <w:basedOn w:val="10"/>
    <w:link w:val="2"/>
    <w:qFormat/>
    <w:uiPriority w:val="0"/>
    <w:rPr>
      <w:kern w:val="2"/>
      <w:sz w:val="24"/>
      <w:szCs w:val="24"/>
    </w:rPr>
  </w:style>
  <w:style w:type="paragraph" w:customStyle="1" w:styleId="14">
    <w:name w:val="正文文本1"/>
    <w:basedOn w:val="1"/>
    <w:qFormat/>
    <w:uiPriority w:val="0"/>
    <w:pPr>
      <w:keepNext w:val="0"/>
      <w:keepLines w:val="0"/>
      <w:widowControl w:val="0"/>
      <w:suppressLineNumbers w:val="0"/>
      <w:spacing w:before="0" w:beforeAutospacing="0" w:after="120" w:afterAutospacing="0" w:line="360" w:lineRule="auto"/>
      <w:ind w:left="0" w:right="0"/>
      <w:jc w:val="both"/>
    </w:pPr>
    <w:rPr>
      <w:rFonts w:hint="default" w:ascii="Calibri" w:hAnsi="Calibri" w:eastAsia="宋体" w:cs="Times New Roman"/>
      <w:kern w:val="0"/>
      <w:sz w:val="20"/>
      <w:szCs w:val="20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896</Words>
  <Characters>1151</Characters>
  <Lines>0</Lines>
  <Paragraphs>0</Paragraphs>
  <TotalTime>2</TotalTime>
  <ScaleCrop>false</ScaleCrop>
  <LinksUpToDate>false</LinksUpToDate>
  <CharactersWithSpaces>1157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2025-07-15T02:41:54Z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1DC4C8187D0846D7BAFFD5922B9D7A88_13</vt:lpwstr>
  </property>
  <property fmtid="{D5CDD505-2E9C-101B-9397-08002B2CF9AE}" pid="4" name="KSOTemplateDocerSaveRecord">
    <vt:lpwstr>eyJoZGlkIjoiZTU0ZmRjNTBlYTg1Y2Y4NTdmY2Q3ZjhhYjE0YjA0YjciLCJ1c2VySWQiOiI3NjEzNzkyNDMifQ==</vt:lpwstr>
  </property>
</Properties>
</file>