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31F62">
      <w:pPr>
        <w:widowControl/>
        <w:shd w:val="clear" w:color="auto" w:fill="FFFFFF"/>
        <w:wordWrap w:val="0"/>
        <w:spacing w:line="400" w:lineRule="atLeast"/>
        <w:jc w:val="left"/>
        <w:rPr>
          <w:rFonts w:cs="Arial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Arial" w:asciiTheme="minorEastAsia" w:hAnsiTheme="minorEastAsia"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cs="Arial" w:asciiTheme="minorEastAsia" w:hAnsiTheme="minorEastAsia"/>
          <w:color w:val="333333"/>
          <w:kern w:val="0"/>
          <w:sz w:val="28"/>
          <w:szCs w:val="28"/>
          <w:lang w:val="en-US" w:eastAsia="zh-CN"/>
        </w:rPr>
        <w:t>附件一）</w:t>
      </w:r>
      <w:r>
        <w:rPr>
          <w:rFonts w:hint="eastAsia" w:cs="Arial" w:asciiTheme="minorEastAsia" w:hAnsiTheme="minorEastAsia"/>
          <w:color w:val="333333"/>
          <w:kern w:val="0"/>
          <w:sz w:val="28"/>
          <w:szCs w:val="28"/>
        </w:rPr>
        <w:t>招标内容</w:t>
      </w:r>
    </w:p>
    <w:tbl>
      <w:tblPr>
        <w:tblStyle w:val="3"/>
        <w:tblW w:w="10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1776"/>
        <w:gridCol w:w="576"/>
        <w:gridCol w:w="6156"/>
        <w:gridCol w:w="696"/>
      </w:tblGrid>
      <w:tr w14:paraId="47458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</w:tcPr>
          <w:p w14:paraId="52EC2255">
            <w:pPr>
              <w:spacing w:line="360" w:lineRule="auto"/>
              <w:jc w:val="center"/>
              <w:rPr>
                <w:rFonts w:hint="eastAsia" w:ascii="宋体" w:hAnsi="宋体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序号</w:t>
            </w:r>
          </w:p>
        </w:tc>
        <w:tc>
          <w:tcPr>
            <w:tcW w:w="456" w:type="dxa"/>
          </w:tcPr>
          <w:p w14:paraId="6612BC3E">
            <w:pPr>
              <w:spacing w:line="360" w:lineRule="auto"/>
              <w:jc w:val="center"/>
              <w:rPr>
                <w:rFonts w:hint="eastAsia" w:ascii="宋体" w:hAnsi="宋体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名称</w:t>
            </w:r>
          </w:p>
        </w:tc>
        <w:tc>
          <w:tcPr>
            <w:tcW w:w="1776" w:type="dxa"/>
          </w:tcPr>
          <w:p w14:paraId="2E82D9DA">
            <w:pPr>
              <w:spacing w:line="360" w:lineRule="auto"/>
              <w:jc w:val="center"/>
              <w:rPr>
                <w:rFonts w:hint="eastAsia" w:ascii="宋体" w:hAnsi="宋体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要求</w:t>
            </w:r>
          </w:p>
        </w:tc>
        <w:tc>
          <w:tcPr>
            <w:tcW w:w="576" w:type="dxa"/>
          </w:tcPr>
          <w:p w14:paraId="04109630">
            <w:pPr>
              <w:spacing w:line="360" w:lineRule="auto"/>
              <w:jc w:val="center"/>
              <w:rPr>
                <w:rFonts w:hint="eastAsia" w:ascii="宋体" w:hAnsi="宋体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数量</w:t>
            </w:r>
          </w:p>
        </w:tc>
        <w:tc>
          <w:tcPr>
            <w:tcW w:w="6156" w:type="dxa"/>
          </w:tcPr>
          <w:p w14:paraId="12DAAD97">
            <w:pPr>
              <w:spacing w:line="360" w:lineRule="auto"/>
              <w:jc w:val="center"/>
              <w:rPr>
                <w:rFonts w:hint="eastAsia" w:ascii="宋体" w:hAnsi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图样</w:t>
            </w:r>
          </w:p>
        </w:tc>
        <w:tc>
          <w:tcPr>
            <w:tcW w:w="696" w:type="dxa"/>
          </w:tcPr>
          <w:p w14:paraId="20A19F99">
            <w:pPr>
              <w:spacing w:line="360" w:lineRule="auto"/>
              <w:jc w:val="center"/>
              <w:rPr>
                <w:rFonts w:hint="eastAsia" w:ascii="宋体" w:hAnsi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备注</w:t>
            </w:r>
          </w:p>
        </w:tc>
      </w:tr>
      <w:tr w14:paraId="39F5A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 w14:paraId="3D0B1832">
            <w:pPr>
              <w:spacing w:line="360" w:lineRule="auto"/>
              <w:jc w:val="center"/>
              <w:rPr>
                <w:rFonts w:hint="eastAsia" w:ascii="宋体" w:hAnsi="宋体" w:eastAsiaTheme="minorEastAsia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56" w:type="dxa"/>
            <w:vAlign w:val="center"/>
          </w:tcPr>
          <w:p w14:paraId="0D4FD4EE">
            <w:pPr>
              <w:spacing w:line="360" w:lineRule="auto"/>
              <w:jc w:val="center"/>
              <w:rPr>
                <w:rFonts w:hint="eastAsia" w:ascii="宋体" w:hAnsi="宋体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短袖衬衣</w:t>
            </w:r>
          </w:p>
        </w:tc>
        <w:tc>
          <w:tcPr>
            <w:tcW w:w="1776" w:type="dxa"/>
            <w:vAlign w:val="center"/>
          </w:tcPr>
          <w:p w14:paraId="02D0528B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成衣免烫抗皱工艺；</w:t>
            </w:r>
          </w:p>
          <w:p w14:paraId="3FB54FAF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100%纯棉，100双纱支</w:t>
            </w: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；</w:t>
            </w:r>
          </w:p>
          <w:p w14:paraId="1CE1E2B9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领口要求；开直刀，小方领（男6女5），衣领+内衬；</w:t>
            </w:r>
          </w:p>
          <w:p w14:paraId="128971A2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蓝白条纹；</w:t>
            </w:r>
          </w:p>
          <w:p w14:paraId="27544AA7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执行标准：GB/T2660-2017</w:t>
            </w:r>
          </w:p>
          <w:p w14:paraId="6E6F97FC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eastAsiaTheme="minorEastAsia"/>
                <w:sz w:val="24"/>
                <w:vertAlign w:val="baseline"/>
                <w:lang w:eastAsia="zh-CN"/>
              </w:rPr>
            </w:pPr>
          </w:p>
        </w:tc>
        <w:tc>
          <w:tcPr>
            <w:tcW w:w="576" w:type="dxa"/>
            <w:vAlign w:val="center"/>
          </w:tcPr>
          <w:p w14:paraId="665EDF52">
            <w:pPr>
              <w:spacing w:line="360" w:lineRule="auto"/>
              <w:jc w:val="center"/>
              <w:rPr>
                <w:rFonts w:hint="default" w:ascii="宋体" w:hAnsi="宋体" w:eastAsiaTheme="minorEastAsia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414件</w:t>
            </w:r>
          </w:p>
        </w:tc>
        <w:tc>
          <w:tcPr>
            <w:tcW w:w="6156" w:type="dxa"/>
            <w:vAlign w:val="center"/>
          </w:tcPr>
          <w:p w14:paraId="5C3EA168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461260" cy="2388235"/>
                  <wp:effectExtent l="0" t="0" r="12065" b="1524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461260" cy="2388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EF32BB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429510" cy="1822450"/>
                  <wp:effectExtent l="0" t="0" r="8890" b="6350"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9510" cy="182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  <w:vAlign w:val="center"/>
          </w:tcPr>
          <w:p w14:paraId="4CC0936D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投标时，标书需含报价衬衣样品</w:t>
            </w:r>
          </w:p>
        </w:tc>
      </w:tr>
      <w:tr w14:paraId="1B320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6" w:hRule="atLeast"/>
        </w:trPr>
        <w:tc>
          <w:tcPr>
            <w:tcW w:w="456" w:type="dxa"/>
            <w:vAlign w:val="center"/>
          </w:tcPr>
          <w:p w14:paraId="4CE08A04">
            <w:pPr>
              <w:spacing w:line="360" w:lineRule="auto"/>
              <w:jc w:val="center"/>
              <w:rPr>
                <w:rFonts w:hint="eastAsia" w:ascii="宋体" w:hAnsi="宋体" w:eastAsiaTheme="minorEastAsia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56" w:type="dxa"/>
            <w:vAlign w:val="center"/>
          </w:tcPr>
          <w:p w14:paraId="5C057345">
            <w:pPr>
              <w:spacing w:line="360" w:lineRule="auto"/>
              <w:jc w:val="center"/>
              <w:rPr>
                <w:rFonts w:hint="eastAsia" w:ascii="宋体" w:hAnsi="宋体" w:eastAsiaTheme="minorEastAsia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工作裤</w:t>
            </w:r>
          </w:p>
        </w:tc>
        <w:tc>
          <w:tcPr>
            <w:tcW w:w="1776" w:type="dxa"/>
            <w:vAlign w:val="center"/>
          </w:tcPr>
          <w:p w14:paraId="319DBA11">
            <w:pPr>
              <w:spacing w:line="360" w:lineRule="auto"/>
              <w:jc w:val="left"/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1.65%涤纶17%粘纤3%氨纶10%竹纤维5%天丝；</w:t>
            </w:r>
          </w:p>
          <w:p w14:paraId="61FF7348">
            <w:pPr>
              <w:spacing w:line="360" w:lineRule="auto"/>
              <w:jc w:val="left"/>
              <w:rPr>
                <w:rFonts w:hint="default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2.面料克重：380g；</w:t>
            </w:r>
          </w:p>
          <w:p w14:paraId="65E527C6"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不做内衬，保证裤筒无异物，插兜口袋棉质材料；</w:t>
            </w:r>
          </w:p>
          <w:p w14:paraId="6AD9AACB">
            <w:pPr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执行标准：GB/T2666-2017</w:t>
            </w:r>
          </w:p>
          <w:p w14:paraId="106AEBD2">
            <w:pPr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灰色；</w:t>
            </w:r>
          </w:p>
        </w:tc>
        <w:tc>
          <w:tcPr>
            <w:tcW w:w="576" w:type="dxa"/>
            <w:vAlign w:val="center"/>
          </w:tcPr>
          <w:p w14:paraId="0844941E">
            <w:pPr>
              <w:spacing w:line="360" w:lineRule="auto"/>
              <w:jc w:val="center"/>
              <w:rPr>
                <w:rFonts w:hint="default" w:ascii="宋体" w:hAnsi="宋体" w:eastAsiaTheme="minorEastAsia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414条</w:t>
            </w:r>
          </w:p>
        </w:tc>
        <w:tc>
          <w:tcPr>
            <w:tcW w:w="6156" w:type="dxa"/>
            <w:vAlign w:val="center"/>
          </w:tcPr>
          <w:p w14:paraId="50C6D820">
            <w:pPr>
              <w:spacing w:line="360" w:lineRule="auto"/>
              <w:jc w:val="center"/>
              <w:rPr>
                <w:rFonts w:hint="eastAsia" w:ascii="宋体" w:hAnsi="宋体"/>
                <w:sz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785745" cy="2715895"/>
                  <wp:effectExtent l="0" t="0" r="8255" b="14605"/>
                  <wp:docPr id="3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785745" cy="271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3758565" cy="2818765"/>
                  <wp:effectExtent l="0" t="0" r="13335" b="635"/>
                  <wp:docPr id="4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8565" cy="2818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  <w:vAlign w:val="center"/>
          </w:tcPr>
          <w:p w14:paraId="0958CCAF">
            <w:pPr>
              <w:spacing w:line="360" w:lineRule="auto"/>
              <w:jc w:val="center"/>
              <w:rPr>
                <w:rFonts w:hint="eastAsia" w:ascii="宋体" w:hAnsi="宋体"/>
                <w:sz w:val="24"/>
                <w:vertAlign w:val="baseline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投标时，标书需含报价衬衣样品</w:t>
            </w:r>
          </w:p>
        </w:tc>
      </w:tr>
      <w:tr w14:paraId="79A6D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6" w:hRule="atLeast"/>
        </w:trPr>
        <w:tc>
          <w:tcPr>
            <w:tcW w:w="456" w:type="dxa"/>
            <w:vAlign w:val="center"/>
          </w:tcPr>
          <w:p w14:paraId="508C11A0">
            <w:pPr>
              <w:spacing w:line="360" w:lineRule="auto"/>
              <w:jc w:val="center"/>
              <w:rPr>
                <w:rFonts w:hint="default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56" w:type="dxa"/>
            <w:vAlign w:val="center"/>
          </w:tcPr>
          <w:p w14:paraId="7C7C2DF5">
            <w:pPr>
              <w:spacing w:line="360" w:lineRule="auto"/>
              <w:jc w:val="center"/>
              <w:rPr>
                <w:rFonts w:hint="eastAsia" w:ascii="宋体" w:hAnsi="宋体" w:eastAsiaTheme="minorEastAsia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管理层衬衣</w:t>
            </w:r>
          </w:p>
        </w:tc>
        <w:tc>
          <w:tcPr>
            <w:tcW w:w="1776" w:type="dxa"/>
            <w:vAlign w:val="center"/>
          </w:tcPr>
          <w:p w14:paraId="4FCA2C7A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成衣免烫抗皱工艺；</w:t>
            </w:r>
          </w:p>
          <w:p w14:paraId="4CEE55C6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2.100%纯棉，120双纱支</w:t>
            </w: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；</w:t>
            </w:r>
          </w:p>
          <w:p w14:paraId="6CDF0C03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3.领口要求；</w:t>
            </w: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女士:小方领，暗门襟，防走光暗扣，弯开刀</w:t>
            </w: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br w:type="textWrapping"/>
            </w: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男士:八字领</w:t>
            </w: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明门襟</w:t>
            </w: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前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vertAlign w:val="baseline"/>
                <w:lang w:eastAsia="zh-CN"/>
              </w:rPr>
              <w:t>胸无口袋</w:t>
            </w: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；</w:t>
            </w:r>
          </w:p>
          <w:p w14:paraId="2B7CEDF3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4.珠光白；</w:t>
            </w:r>
          </w:p>
          <w:p w14:paraId="337BB7CE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5.执行标准：GB/T2660-2017</w:t>
            </w:r>
          </w:p>
          <w:p w14:paraId="4F024E17"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宋体" w:hAnsi="宋体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vAlign w:val="center"/>
          </w:tcPr>
          <w:p w14:paraId="45026A44">
            <w:pPr>
              <w:spacing w:line="360" w:lineRule="auto"/>
              <w:jc w:val="center"/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待定</w:t>
            </w:r>
          </w:p>
        </w:tc>
        <w:tc>
          <w:tcPr>
            <w:tcW w:w="6156" w:type="dxa"/>
            <w:vAlign w:val="center"/>
          </w:tcPr>
          <w:p w14:paraId="7FB5713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764665" cy="2673985"/>
                  <wp:effectExtent l="0" t="0" r="3175" b="8255"/>
                  <wp:docPr id="5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665" cy="2673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945005" cy="2667635"/>
                  <wp:effectExtent l="0" t="0" r="5715" b="14605"/>
                  <wp:docPr id="6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005" cy="2667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  <w:vAlign w:val="center"/>
          </w:tcPr>
          <w:p w14:paraId="54CAB4CE">
            <w:pPr>
              <w:spacing w:line="360" w:lineRule="auto"/>
              <w:jc w:val="center"/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投标时，标书需含报价衬衣样品</w:t>
            </w:r>
          </w:p>
        </w:tc>
      </w:tr>
    </w:tbl>
    <w:p w14:paraId="63AB19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BE13B6"/>
    <w:multiLevelType w:val="singleLevel"/>
    <w:tmpl w:val="81BE13B6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B0D50280"/>
    <w:multiLevelType w:val="singleLevel"/>
    <w:tmpl w:val="B0D502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1135D"/>
    <w:rsid w:val="10B521C7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172</Words>
  <Characters>219</Characters>
  <Lines>0</Lines>
  <Paragraphs>0</Paragraphs>
  <TotalTime>0</TotalTime>
  <ScaleCrop>false</ScaleCrop>
  <LinksUpToDate>false</LinksUpToDate>
  <CharactersWithSpaces>219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2025-05-29T01:23:00Z</dcterms:created>
  <dc:creator>Administrator</dc:creator>
  <cp:lastModifiedBy>微信用户</cp:lastModifiedBy>
  <dcterms:modified xsi:type="dcterms:W3CDTF">2025-05-29T03:23:03Z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eyJoZGlkIjoiYWY2MDI2MTMxOWRkNGYyNjIyNzkwZmJiZWZiZmVjYzEiLCJ1c2VySWQiOiIxMjQ2OTg1NTAzIn0=</vt:lpwstr>
  </property>
  <property fmtid="{D5CDD505-2E9C-101B-9397-08002B2CF9AE}" pid="4" name="ICV">
    <vt:lpwstr>B83587C3AA38463E8EE5D8BEB68BB354_13</vt:lpwstr>
  </property>
</Properties>
</file>