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3CAE5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 w14:paraId="47183EB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2025年江苏苏州精准切负荷装置运维项目</w:t>
      </w:r>
    </w:p>
    <w:p w14:paraId="022E3526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52901</w:t>
      </w:r>
    </w:p>
    <w:p w14:paraId="1413010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 w14:paraId="4313230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 w14:paraId="07FCDE8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2025年江苏苏州精准切负荷装置运维项目，包含现场巡检和运维报告等工作。服务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报价清单和站点清单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 w14:paraId="08BAC73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8" o:spt="75" type="#_x0000_t75" style="height:65.5pt;width:72.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8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 w14:paraId="3E30C18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 w14:paraId="51E4ECA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2025年11月30日之前完成。</w:t>
      </w:r>
    </w:p>
    <w:p w14:paraId="58DCF73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 w14:paraId="4180D7F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江苏省苏州市</w:t>
      </w:r>
    </w:p>
    <w:p w14:paraId="5C98499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 w14:paraId="3CEBF53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 w14:paraId="4EE672B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 w14:paraId="166EC52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 w14:paraId="0325B26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报价需含进站所需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客户协调费用;</w:t>
      </w:r>
    </w:p>
    <w:p w14:paraId="75CB80F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39" w:leftChars="114" w:firstLine="240" w:firstLineChars="1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报价需含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开竣工资料编制以及结算材料送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审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费用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资料要求：巡检照片必须保存完整，各类巡检分项应单独成册，年底竣工资料编辑整理以及送审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;</w:t>
      </w:r>
    </w:p>
    <w:p w14:paraId="15DE160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6.2、报价需含6%税点；</w:t>
      </w:r>
    </w:p>
    <w:p w14:paraId="6E003D21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6.3、报价需含所有项目人员工资、差旅、社保、意外险、交通等费用；</w:t>
      </w:r>
    </w:p>
    <w:p w14:paraId="074C89E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6.4、详细巡检要求见附件1，巡检站点清单见附件2，运维资料模板见附件3，投标需包含单项报价、工作人员安排；</w:t>
      </w:r>
    </w:p>
    <w:p w14:paraId="45F05D5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6.5、投标人中标后非特殊原因不能弃标，否则纳入考核:最终结算依据现场实际工作量；</w:t>
      </w:r>
    </w:p>
    <w:p w14:paraId="3845C86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 w14:paraId="717FA07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6.7、要求:中标单位负责项目竣工资料编辑及送审，包括巡检照片，巡检报告等过程性材料收集整理。竣工资料作为结算依据。内、外部人员需直接在新系统中投标报价，投标未按照要求的将直接作废处理；</w:t>
      </w:r>
    </w:p>
    <w:p w14:paraId="3D02AED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 w14:paraId="015D87B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51BC0B4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7E5726F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18FA421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7CDB25D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 w14:paraId="5CC87C6C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 w14:paraId="3CA028B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 w14:paraId="7009A050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 w14:paraId="3323AD5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 w14:paraId="45334865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投标开始时间：2025年05月29日14时00分</w:t>
      </w:r>
    </w:p>
    <w:p w14:paraId="01570954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投标截止时间及开标时间：2025年06月03日14时00分</w:t>
      </w:r>
    </w:p>
    <w:p w14:paraId="2B33EB66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3A14F532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 w14:paraId="1A365057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 w14:paraId="6793BE88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 w14:paraId="649652BD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 w14:paraId="0250D3C2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15950810802</w:t>
      </w:r>
    </w:p>
    <w:p w14:paraId="20031E3A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 w14:paraId="2A4A2F53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0CDD399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11C83F68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F1B5C9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6D910F7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73B5445D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212CCBD0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1CA0555"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13AA6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E9636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7E9636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7D62FB4"/>
    <w:rsid w:val="0AFE5651"/>
    <w:rsid w:val="0F144CB2"/>
    <w:rsid w:val="127B54E8"/>
    <w:rsid w:val="155A05B5"/>
    <w:rsid w:val="1C0B4D6D"/>
    <w:rsid w:val="1C47643B"/>
    <w:rsid w:val="1D2E6D63"/>
    <w:rsid w:val="1FC12E59"/>
    <w:rsid w:val="23417B89"/>
    <w:rsid w:val="2CE11F94"/>
    <w:rsid w:val="30E87D95"/>
    <w:rsid w:val="322E5C7B"/>
    <w:rsid w:val="358B5F2D"/>
    <w:rsid w:val="3B583783"/>
    <w:rsid w:val="41087697"/>
    <w:rsid w:val="46256CEB"/>
    <w:rsid w:val="464E4077"/>
    <w:rsid w:val="47AC5853"/>
    <w:rsid w:val="488A7A3F"/>
    <w:rsid w:val="49627B61"/>
    <w:rsid w:val="4AED2648"/>
    <w:rsid w:val="4B223A4B"/>
    <w:rsid w:val="4DB841F3"/>
    <w:rsid w:val="51D16960"/>
    <w:rsid w:val="51E77D76"/>
    <w:rsid w:val="54C80B00"/>
    <w:rsid w:val="55760C1C"/>
    <w:rsid w:val="57D86B2D"/>
    <w:rsid w:val="58346B6C"/>
    <w:rsid w:val="5A690D4F"/>
    <w:rsid w:val="611D4845"/>
    <w:rsid w:val="622634AE"/>
    <w:rsid w:val="655579D4"/>
    <w:rsid w:val="663A5C95"/>
    <w:rsid w:val="67705E13"/>
    <w:rsid w:val="67F51E74"/>
    <w:rsid w:val="704842AB"/>
    <w:rsid w:val="72B666A4"/>
    <w:rsid w:val="7476258E"/>
    <w:rsid w:val="74983F38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885</Words>
  <Characters>1057</Characters>
  <Lines>0</Lines>
  <Paragraphs>0</Paragraphs>
  <TotalTime>30</TotalTime>
  <ScaleCrop>false</ScaleCrop>
  <LinksUpToDate>false</LinksUpToDate>
  <CharactersWithSpaces>1064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春天晖不来</cp:lastModifiedBy>
  <dcterms:modified xsi:type="dcterms:W3CDTF">2025-05-28T15:52:55Z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