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27F1F34"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eastAsia" w:ascii="楷体" w:hAnsi="楷体" w:eastAsia="楷体" w:cs="楷体"/>
          <w:color w:val="auto"/>
          <w:sz w:val="24"/>
          <w:szCs w:val="24"/>
          <w:lang w:val="zh-CN"/>
        </w:rPr>
      </w:pPr>
      <w:bookmarkStart w:id="0" w:name="OLE_LINK1"/>
      <w:r>
        <w:rPr>
          <w:rFonts w:hint="eastAsia" w:ascii="楷体" w:hAnsi="楷体" w:eastAsia="楷体" w:cs="楷体"/>
          <w:color w:val="auto"/>
          <w:sz w:val="24"/>
          <w:szCs w:val="24"/>
          <w:lang w:val="zh-CN"/>
        </w:rPr>
        <w:t>物资采购招标文件</w:t>
      </w:r>
    </w:p>
    <w:p w14:paraId="1D84F31B"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color w:val="auto"/>
          <w:sz w:val="24"/>
          <w:szCs w:val="24"/>
          <w:lang w:val="en-US" w:eastAsia="zh-CN"/>
        </w:rPr>
        <w:t>一、</w:t>
      </w:r>
      <w:r>
        <w:rPr>
          <w:rFonts w:hint="eastAsia" w:ascii="楷体" w:hAnsi="楷体" w:eastAsia="楷体" w:cs="楷体"/>
          <w:color w:val="auto"/>
          <w:sz w:val="24"/>
          <w:szCs w:val="24"/>
          <w:lang w:val="zh-CN"/>
        </w:rPr>
        <w:t xml:space="preserve">项目名称: </w:t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sz w:val="24"/>
          <w:szCs w:val="24"/>
          <w:shd w:val="clear" w:fill="FFFFFF"/>
        </w:rPr>
        <w:t>江苏泽宇电力工程有限公司光伏发电25#项目</w:t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sz w:val="24"/>
          <w:szCs w:val="24"/>
          <w:shd w:val="clear" w:fill="FFFFFF"/>
          <w:lang w:val="en-US" w:eastAsia="zh-CN"/>
        </w:rPr>
        <w:t>逆变器采购</w:t>
      </w:r>
    </w:p>
    <w:p w14:paraId="2643506C"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default" w:ascii="楷体" w:hAnsi="楷体" w:eastAsia="楷体" w:cs="楷体"/>
          <w:color w:val="auto"/>
          <w:sz w:val="24"/>
          <w:szCs w:val="24"/>
          <w:lang w:val="en-US"/>
        </w:rPr>
      </w:pPr>
      <w:r>
        <w:rPr>
          <w:rFonts w:hint="eastAsia" w:ascii="楷体" w:hAnsi="楷体" w:eastAsia="楷体" w:cs="楷体"/>
          <w:color w:val="auto"/>
          <w:sz w:val="24"/>
          <w:szCs w:val="24"/>
          <w:lang w:val="zh-CN"/>
        </w:rPr>
        <w:t xml:space="preserve">招标编号: </w:t>
      </w:r>
      <w:r>
        <w:rPr>
          <w:rFonts w:hint="eastAsia" w:ascii="楷体" w:hAnsi="楷体" w:eastAsia="楷体" w:cs="楷体"/>
          <w:color w:val="auto"/>
          <w:sz w:val="24"/>
          <w:szCs w:val="24"/>
          <w:lang w:val="en-US" w:eastAsia="zh-CN"/>
        </w:rPr>
        <w:t>ZY</w:t>
      </w:r>
      <w:r>
        <w:rPr>
          <w:rFonts w:hint="eastAsia" w:ascii="楷体" w:hAnsi="楷体" w:eastAsia="楷体" w:cs="楷体"/>
          <w:color w:val="auto"/>
          <w:sz w:val="24"/>
          <w:szCs w:val="24"/>
          <w:lang w:val="zh-CN"/>
        </w:rPr>
        <w:t>CG-202</w:t>
      </w:r>
      <w:r>
        <w:rPr>
          <w:rFonts w:hint="eastAsia" w:ascii="楷体" w:hAnsi="楷体" w:eastAsia="楷体" w:cs="楷体"/>
          <w:color w:val="auto"/>
          <w:sz w:val="24"/>
          <w:szCs w:val="24"/>
          <w:lang w:val="en-US" w:eastAsia="zh-CN"/>
        </w:rPr>
        <w:t>5</w:t>
      </w:r>
      <w:r>
        <w:rPr>
          <w:rFonts w:hint="eastAsia" w:ascii="楷体" w:hAnsi="楷体" w:eastAsia="楷体" w:cs="楷体"/>
          <w:color w:val="auto"/>
          <w:sz w:val="24"/>
          <w:szCs w:val="24"/>
          <w:lang w:val="zh-CN"/>
        </w:rPr>
        <w:t>-0</w:t>
      </w:r>
      <w:r>
        <w:rPr>
          <w:rFonts w:hint="eastAsia" w:ascii="楷体" w:hAnsi="楷体" w:eastAsia="楷体" w:cs="楷体"/>
          <w:color w:val="auto"/>
          <w:sz w:val="24"/>
          <w:szCs w:val="24"/>
          <w:lang w:val="en-US" w:eastAsia="zh-CN"/>
        </w:rPr>
        <w:t>51503</w:t>
      </w:r>
    </w:p>
    <w:p w14:paraId="3399A0CB"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二、项目概况与招标范围</w:t>
      </w:r>
    </w:p>
    <w:p w14:paraId="49254718"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国电圣瑞米东区推动产业园低碳转型光伏项目一期二标30万千瓦光伏区EPC项目、</w:t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sz w:val="24"/>
          <w:szCs w:val="24"/>
          <w:shd w:val="clear" w:fill="FFFFFF"/>
          <w:lang w:val="en-US" w:eastAsia="zh-CN"/>
        </w:rPr>
        <w:t>逆变器</w:t>
      </w:r>
      <w:r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物资采购需求</w:t>
      </w:r>
      <w:r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清单及技术规范书</w:t>
      </w:r>
      <w:r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（</w:t>
      </w:r>
      <w:r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详情见附件</w:t>
      </w:r>
      <w:r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）</w:t>
      </w:r>
    </w:p>
    <w:p w14:paraId="71AD04F3"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object>
          <v:shape id="_x0000_i1025" o:spt="75" type="#_x0000_t75" style="height:66pt;width:72.75pt;" o:ole="t" filled="f" o:preferrelative="t" stroked="f" coordsize="21600,21600">
            <v:path/>
            <v:fill on="f" focussize="0,0"/>
            <v:stroke on="f"/>
            <v:imagedata r:id="rId6" o:title=""/>
            <o:lock v:ext="edit" aspectratio="t"/>
            <w10:wrap type="none"/>
            <w10:anchorlock/>
          </v:shape>
          <o:OLEObject Type="Embed" ProgID="Excel.Sheet.12" ShapeID="_x0000_i1025" DrawAspect="Icon" ObjectID="_1468075725" r:id="rId5">
            <o:LockedField>false</o:LockedField>
          </o:OLEObject>
        </w:object>
      </w:r>
      <w:r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object>
          <v:shape id="_x0000_i1026" o:spt="75" type="#_x0000_t75" style="height:66pt;width:72.75pt;" o:ole="t" filled="f" o:preferrelative="t" stroked="f" coordsize="21600,21600">
            <v:path/>
            <v:fill on="f" focussize="0,0"/>
            <v:stroke on="f"/>
            <v:imagedata r:id="rId8" o:title=""/>
            <o:lock v:ext="edit" aspectratio="t"/>
            <w10:wrap type="none"/>
            <w10:anchorlock/>
          </v:shape>
          <o:OLEObject Type="Embed" ProgID="Word.Document.8" ShapeID="_x0000_i1026" DrawAspect="Icon" ObjectID="_1468075726" r:id="rId7">
            <o:LockedField>false</o:LockedField>
          </o:OLEObject>
        </w:object>
      </w:r>
    </w:p>
    <w:bookmarkEnd w:id="0"/>
    <w:p w14:paraId="47233EF3"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三、交货期：</w:t>
      </w:r>
    </w:p>
    <w:p w14:paraId="07579004"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textAlignment w:val="baseline"/>
        <w:rPr>
          <w:rFonts w:hint="eastAsia" w:ascii="楷体" w:hAnsi="楷体" w:eastAsia="楷体" w:cs="楷体"/>
          <w:color w:val="auto"/>
          <w:sz w:val="24"/>
          <w:szCs w:val="24"/>
        </w:rPr>
      </w:pPr>
      <w:r>
        <w:rPr>
          <w:rFonts w:hint="eastAsia" w:ascii="楷体" w:hAnsi="楷体" w:eastAsia="楷体" w:cs="楷体"/>
          <w:color w:val="auto"/>
          <w:sz w:val="24"/>
          <w:szCs w:val="24"/>
          <w:lang w:val="en-US" w:eastAsia="zh-CN"/>
        </w:rPr>
        <w:t>7月1日，</w:t>
      </w:r>
      <w:r>
        <w:rPr>
          <w:rFonts w:hint="eastAsia" w:ascii="楷体" w:hAnsi="楷体" w:eastAsia="楷体" w:cs="楷体"/>
          <w:color w:val="auto"/>
          <w:sz w:val="24"/>
          <w:szCs w:val="24"/>
        </w:rPr>
        <w:t>投标方的交货进度必须满足招标方进度的要求。</w:t>
      </w:r>
    </w:p>
    <w:p w14:paraId="1CC7672A"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textAlignment w:val="baseline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color w:val="auto"/>
          <w:sz w:val="24"/>
          <w:szCs w:val="24"/>
        </w:rPr>
        <w:t>设备</w:t>
      </w:r>
      <w:r>
        <w:rPr>
          <w:rFonts w:hint="eastAsia" w:ascii="楷体" w:hAnsi="楷体" w:eastAsia="楷体" w:cs="楷体"/>
          <w:color w:val="auto"/>
          <w:sz w:val="24"/>
          <w:szCs w:val="24"/>
          <w:lang w:val="en-US" w:eastAsia="zh-CN"/>
        </w:rPr>
        <w:t>分批次</w:t>
      </w:r>
      <w:r>
        <w:rPr>
          <w:rFonts w:hint="eastAsia" w:ascii="楷体" w:hAnsi="楷体" w:eastAsia="楷体" w:cs="楷体"/>
          <w:color w:val="auto"/>
          <w:sz w:val="24"/>
          <w:szCs w:val="24"/>
        </w:rPr>
        <w:t>到货时间</w:t>
      </w:r>
      <w:r>
        <w:rPr>
          <w:rFonts w:hint="eastAsia" w:ascii="楷体" w:hAnsi="楷体" w:eastAsia="楷体" w:cs="楷体"/>
          <w:color w:val="auto"/>
          <w:sz w:val="24"/>
          <w:szCs w:val="24"/>
          <w:lang w:eastAsia="zh-CN"/>
        </w:rPr>
        <w:t>：</w:t>
      </w:r>
      <w:r>
        <w:rPr>
          <w:rFonts w:hint="eastAsia" w:ascii="楷体" w:hAnsi="楷体" w:eastAsia="楷体" w:cs="楷体"/>
          <w:color w:val="auto"/>
          <w:sz w:val="24"/>
          <w:szCs w:val="24"/>
        </w:rPr>
        <w:t>（</w:t>
      </w:r>
      <w:r>
        <w:rPr>
          <w:rFonts w:hint="eastAsia" w:ascii="楷体" w:hAnsi="楷体" w:eastAsia="楷体" w:cs="楷体"/>
          <w:color w:val="auto"/>
          <w:sz w:val="24"/>
          <w:szCs w:val="24"/>
          <w:lang w:val="en-US" w:eastAsia="zh-CN"/>
        </w:rPr>
        <w:t>暂定，具体</w:t>
      </w:r>
      <w:r>
        <w:rPr>
          <w:rFonts w:hint="eastAsia" w:ascii="楷体" w:hAnsi="楷体" w:eastAsia="楷体" w:cs="楷体"/>
          <w:color w:val="auto"/>
          <w:sz w:val="24"/>
          <w:szCs w:val="24"/>
        </w:rPr>
        <w:t>以</w:t>
      </w:r>
      <w:r>
        <w:rPr>
          <w:rFonts w:hint="eastAsia" w:ascii="楷体" w:hAnsi="楷体" w:eastAsia="楷体" w:cs="楷体"/>
          <w:color w:val="auto"/>
          <w:sz w:val="24"/>
          <w:szCs w:val="24"/>
          <w:lang w:val="en-US" w:eastAsia="zh-CN"/>
        </w:rPr>
        <w:t>业主</w:t>
      </w:r>
      <w:r>
        <w:rPr>
          <w:rFonts w:hint="eastAsia" w:ascii="楷体" w:hAnsi="楷体" w:eastAsia="楷体" w:cs="楷体"/>
          <w:color w:val="auto"/>
          <w:sz w:val="24"/>
          <w:szCs w:val="24"/>
        </w:rPr>
        <w:t>书面通知为准）</w:t>
      </w:r>
    </w:p>
    <w:p w14:paraId="7F5776C8"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四、交货地点：</w:t>
      </w:r>
    </w:p>
    <w:p w14:paraId="4041AF8C"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eastAsia" w:ascii="楷体" w:hAnsi="楷体" w:eastAsia="楷体" w:cs="楷体"/>
          <w:color w:val="auto"/>
          <w:sz w:val="24"/>
          <w:szCs w:val="24"/>
          <w:lang w:val="zh-CN"/>
        </w:rPr>
      </w:pPr>
      <w:r>
        <w:rPr>
          <w:rFonts w:hint="eastAsia" w:ascii="楷体" w:hAnsi="楷体" w:eastAsia="楷体" w:cs="楷体"/>
          <w:color w:val="auto"/>
          <w:sz w:val="24"/>
          <w:szCs w:val="24"/>
        </w:rPr>
        <w:t>设备交货地点：</w:t>
      </w:r>
      <w:r>
        <w:rPr>
          <w:rFonts w:hint="eastAsia" w:ascii="楷体" w:hAnsi="楷体" w:eastAsia="楷体" w:cs="楷体"/>
          <w:color w:val="auto"/>
          <w:sz w:val="24"/>
          <w:szCs w:val="24"/>
          <w:lang w:eastAsia="zh-CN"/>
        </w:rPr>
        <w:t>江苏泽宇电力工程有限公司光伏发电25#项目</w:t>
      </w:r>
      <w:r>
        <w:rPr>
          <w:rFonts w:hint="eastAsia" w:ascii="楷体" w:hAnsi="楷体" w:eastAsia="楷体" w:cs="楷体"/>
          <w:bCs w:val="0"/>
          <w:color w:val="auto"/>
          <w:sz w:val="24"/>
          <w:szCs w:val="24"/>
          <w:highlight w:val="none"/>
          <w:lang w:val="zh-CN"/>
        </w:rPr>
        <w:t>光伏区</w:t>
      </w:r>
      <w:r>
        <w:rPr>
          <w:rFonts w:hint="eastAsia" w:ascii="楷体" w:hAnsi="楷体" w:eastAsia="楷体" w:cs="楷体"/>
          <w:color w:val="auto"/>
          <w:sz w:val="24"/>
          <w:szCs w:val="24"/>
          <w:lang w:val="zh-CN"/>
        </w:rPr>
        <w:t>指定地点车板交货</w:t>
      </w:r>
    </w:p>
    <w:p w14:paraId="3955FDEF">
      <w:pPr>
        <w:keepNext w:val="0"/>
        <w:keepLines w:val="0"/>
        <w:widowControl/>
        <w:numPr>
          <w:ilvl w:val="0"/>
          <w:numId w:val="1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质保期</w:t>
      </w:r>
    </w:p>
    <w:p w14:paraId="64312219"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开标后单独约定质保期。</w:t>
      </w:r>
    </w:p>
    <w:p w14:paraId="04A4F681"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</w:p>
    <w:p w14:paraId="4A6EFC54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六、投标人资格要求</w:t>
      </w:r>
    </w:p>
    <w:p w14:paraId="4DD12BFE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6.1资格要求：</w:t>
      </w:r>
    </w:p>
    <w:p w14:paraId="5BD478DA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 - 具有独立承担民事责任的能力，提供有效期内的营业执照；  </w:t>
      </w:r>
    </w:p>
    <w:p w14:paraId="4F860CF3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 - 近三年无重大违法记录（附“信用中国”网站查询截图）；  </w:t>
      </w:r>
    </w:p>
    <w:p w14:paraId="516DCE6E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 - 注册资金不低于500万元人民币（提供验资报告或银行资信证明）。  </w:t>
      </w:r>
    </w:p>
    <w:p w14:paraId="7E7482F4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 </w:t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 </w:t>
      </w: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专业资质  </w:t>
      </w:r>
    </w:p>
    <w:p w14:paraId="5364A0C8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 - 投标产品需通过ISO9001质量管理体系认证（附证书）；  </w:t>
      </w:r>
    </w:p>
    <w:p w14:paraId="3F44AD95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 - 提供近三年同类项目合同（累计金额≥1000万元）。  </w:t>
      </w:r>
    </w:p>
    <w:p w14:paraId="7DF1ECBB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firstLine="240" w:firstLineChars="10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其他要求</w:t>
      </w:r>
    </w:p>
    <w:p w14:paraId="5ECB42F4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 - 代理商需提供制造商授权书（原件）；  </w:t>
      </w:r>
    </w:p>
    <w:p w14:paraId="4E5F16C4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 - 不接受联合体投标。 </w:t>
      </w:r>
    </w:p>
    <w:p w14:paraId="5A34E608">
      <w:pPr>
        <w:keepNext w:val="0"/>
        <w:keepLines w:val="0"/>
        <w:widowControl/>
        <w:numPr>
          <w:ilvl w:val="0"/>
          <w:numId w:val="2"/>
        </w:numPr>
        <w:suppressLineNumbers w:val="0"/>
        <w:shd w:val="clear" w:fill="FFFFFF"/>
        <w:wordWrap w:val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信誉要求（下列要求均由投标人提供加盖公章的承诺书）：</w:t>
      </w:r>
    </w:p>
    <w:p w14:paraId="07D8171D">
      <w:pPr>
        <w:keepNext w:val="0"/>
        <w:keepLines w:val="0"/>
        <w:widowControl/>
        <w:suppressLineNumbers w:val="0"/>
        <w:shd w:val="clear" w:fill="FFFFFF"/>
        <w:wordWrap w:val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（1）投标人未列入信用中国（https://www.creditchina.gov.cn/）严重失信名单或失信惩戒对象；</w:t>
      </w:r>
    </w:p>
    <w:p w14:paraId="06382EDC">
      <w:pPr>
        <w:keepNext w:val="0"/>
        <w:keepLines w:val="0"/>
        <w:widowControl/>
        <w:suppressLineNumbers w:val="0"/>
        <w:shd w:val="clear" w:fill="FFFFFF"/>
        <w:wordWrap w:val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（2）投标人未列入中国执行信息公开网（http://zxgk.court.gov.cn/）失信被执行人名单；</w:t>
      </w:r>
    </w:p>
    <w:p w14:paraId="02D7A8A8">
      <w:pPr>
        <w:keepNext w:val="0"/>
        <w:keepLines w:val="0"/>
        <w:widowControl/>
        <w:suppressLineNumbers w:val="0"/>
        <w:shd w:val="clear" w:fill="FFFFFF"/>
        <w:wordWrap w:val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（3）投标人未列入国家企业信用信息公示系统（https://www.gsxt.gov.cn/）严重违法失信名单（黑名单）；</w:t>
      </w:r>
    </w:p>
    <w:p w14:paraId="20CD064D">
      <w:pPr>
        <w:keepNext w:val="0"/>
        <w:keepLines w:val="0"/>
        <w:widowControl/>
        <w:suppressLineNumbers w:val="0"/>
        <w:shd w:val="clear" w:fill="FFFFFF"/>
        <w:wordWrap w:val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（4）投标人未列入“供应（合作）商黑名单”且在公布期内。</w:t>
      </w:r>
    </w:p>
    <w:p w14:paraId="37B9341E">
      <w:pPr>
        <w:keepNext w:val="0"/>
        <w:keepLines w:val="0"/>
        <w:widowControl/>
        <w:numPr>
          <w:ilvl w:val="0"/>
          <w:numId w:val="2"/>
        </w:numPr>
        <w:suppressLineNumbers w:val="0"/>
        <w:shd w:val="clear" w:fill="FFFFFF"/>
        <w:wordWrap w:val="0"/>
        <w:ind w:left="0" w:leftChars="0" w:firstLine="0" w:firstLine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招标文件的获取</w:t>
      </w:r>
    </w:p>
    <w:p w14:paraId="0F9585A6">
      <w:pPr>
        <w:keepNext w:val="0"/>
        <w:keepLines w:val="0"/>
        <w:widowControl/>
        <w:numPr>
          <w:ilvl w:val="0"/>
          <w:numId w:val="0"/>
        </w:numPr>
        <w:suppressLineNumbers w:val="0"/>
        <w:shd w:val="clear" w:fill="FFFFFF"/>
        <w:wordWrap w:val="0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以投标网址要求为准</w:t>
      </w:r>
    </w:p>
    <w:p w14:paraId="2741AD1A">
      <w:pPr>
        <w:keepNext w:val="0"/>
        <w:keepLines w:val="0"/>
        <w:widowControl/>
        <w:numPr>
          <w:ilvl w:val="0"/>
          <w:numId w:val="2"/>
        </w:numPr>
        <w:suppressLineNumbers w:val="0"/>
        <w:shd w:val="clear" w:fill="FFFFFF"/>
        <w:wordWrap w:val="0"/>
        <w:ind w:left="0" w:leftChars="0" w:firstLine="0" w:firstLine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采购合同模版</w:t>
      </w:r>
    </w:p>
    <w:p w14:paraId="4F1489FE">
      <w:pPr>
        <w:keepNext w:val="0"/>
        <w:keepLines w:val="0"/>
        <w:widowControl/>
        <w:numPr>
          <w:ilvl w:val="0"/>
          <w:numId w:val="0"/>
        </w:numPr>
        <w:suppressLineNumbers w:val="0"/>
        <w:shd w:val="clear" w:fill="FFFFFF"/>
        <w:wordWrap w:val="0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object>
          <v:shape id="_x0000_i1027" o:spt="75" type="#_x0000_t75" style="height:65.4pt;width:72.6pt;" o:ole="t" filled="f" o:preferrelative="t" stroked="f" coordsize="21600,21600">
            <v:path/>
            <v:fill on="f" focussize="0,0"/>
            <v:stroke on="f"/>
            <v:imagedata r:id="rId10" o:title=""/>
            <o:lock v:ext="edit" aspectratio="t"/>
            <w10:wrap type="none"/>
            <w10:anchorlock/>
          </v:shape>
          <o:OLEObject Type="Embed" ProgID="Word.Document.8" ShapeID="_x0000_i1027" DrawAspect="Icon" ObjectID="_1468075727" r:id="rId9">
            <o:LockedField>false</o:LockedField>
          </o:OLEObject>
        </w:object>
      </w:r>
    </w:p>
    <w:p w14:paraId="2425A9C0">
      <w:pPr>
        <w:keepNext w:val="0"/>
        <w:keepLines w:val="0"/>
        <w:widowControl/>
        <w:numPr>
          <w:ilvl w:val="0"/>
          <w:numId w:val="0"/>
        </w:numPr>
        <w:suppressLineNumbers w:val="0"/>
        <w:shd w:val="clear" w:fill="FFFFFF"/>
        <w:wordWrap w:val="0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十、投标事宜</w:t>
      </w:r>
    </w:p>
    <w:p w14:paraId="05ED8278">
      <w:pPr>
        <w:keepNext w:val="0"/>
        <w:keepLines w:val="0"/>
        <w:widowControl/>
        <w:suppressLineNumbers w:val="0"/>
        <w:shd w:val="clear" w:fill="FFFFFF"/>
        <w:wordWrap w:val="0"/>
        <w:spacing w:after="192" w:afterAutospacing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截止时间：2025年05月21</w:t>
      </w:r>
      <w:bookmarkStart w:id="1" w:name="_GoBack"/>
      <w:bookmarkEnd w:id="1"/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日14时00分</w:t>
      </w:r>
    </w:p>
    <w:p w14:paraId="76F5686C">
      <w:pPr>
        <w:keepNext w:val="0"/>
        <w:keepLines w:val="0"/>
        <w:widowControl/>
        <w:suppressLineNumbers w:val="0"/>
        <w:shd w:val="clear" w:fill="FFFFFF"/>
        <w:wordWrap w:val="0"/>
        <w:spacing w:after="192" w:afterAutospacing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投标方式：（1）登录泽宇招标平台参与投标，详情见附件</w:t>
      </w:r>
    </w:p>
    <w:p w14:paraId="533357F5">
      <w:pPr>
        <w:keepNext w:val="0"/>
        <w:keepLines w:val="0"/>
        <w:widowControl/>
        <w:suppressLineNumbers w:val="0"/>
        <w:shd w:val="clear" w:fill="FFFFFF"/>
        <w:wordWrap w:val="0"/>
        <w:spacing w:after="192" w:afterAutospacing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object>
          <v:shape id="_x0000_i1028" o:spt="75" type="#_x0000_t75" style="height:65.4pt;width:72.6pt;" o:ole="t" filled="f" o:preferrelative="t" stroked="f" coordsize="21600,21600">
            <v:path/>
            <v:fill on="f" focussize="0,0"/>
            <v:stroke on="f"/>
            <v:imagedata r:id="rId12" o:title=""/>
            <o:lock v:ext="edit" aspectratio="t"/>
            <w10:wrap type="none"/>
            <w10:anchorlock/>
          </v:shape>
          <o:OLEObject Type="Embed" ProgID="Word.Document.12" ShapeID="_x0000_i1028" DrawAspect="Icon" ObjectID="_1468075728" r:id="rId11">
            <o:LockedField>false</o:LockedField>
          </o:OLEObject>
        </w:object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object>
          <v:shape id="_x0000_i1029" o:spt="75" type="#_x0000_t75" style="height:65.4pt;width:72.6pt;" o:ole="t" filled="f" o:preferrelative="t" stroked="f" coordsize="21600,21600">
            <v:path/>
            <v:fill on="f" focussize="0,0"/>
            <v:stroke on="f"/>
            <v:imagedata r:id="rId14" o:title=""/>
            <o:lock v:ext="edit" aspectratio="t"/>
            <w10:wrap type="none"/>
            <w10:anchorlock/>
          </v:shape>
          <o:OLEObject Type="Embed" ProgID="Package" ShapeID="_x0000_i1029" DrawAspect="Icon" ObjectID="_1468075729" r:id="rId13">
            <o:LockedField>false</o:LockedField>
          </o:OLEObject>
        </w:object>
      </w:r>
    </w:p>
    <w:p w14:paraId="0851B30D">
      <w:pPr>
        <w:keepNext w:val="0"/>
        <w:keepLines w:val="0"/>
        <w:widowControl/>
        <w:numPr>
          <w:ilvl w:val="0"/>
          <w:numId w:val="3"/>
        </w:numPr>
        <w:suppressLineNumbers w:val="0"/>
        <w:shd w:val="clear" w:fill="FFFFFF"/>
        <w:wordWrap w:val="0"/>
        <w:spacing w:after="192" w:afterAutospacing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公司监管投标邮箱：</w:t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fldChar w:fldCharType="begin"/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instrText xml:space="preserve"> HYPERLINK "mailto:zy9912132@163.com" </w:instrText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fldChar w:fldCharType="separate"/>
      </w:r>
      <w:r>
        <w:rPr>
          <w:rStyle w:val="10"/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zy9912132@163.com</w:t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fldChar w:fldCharType="end"/>
      </w:r>
    </w:p>
    <w:p w14:paraId="050F8216">
      <w:pPr>
        <w:keepNext w:val="0"/>
        <w:keepLines w:val="0"/>
        <w:widowControl/>
        <w:numPr>
          <w:ilvl w:val="0"/>
          <w:numId w:val="3"/>
        </w:numPr>
        <w:suppressLineNumbers w:val="0"/>
        <w:shd w:val="clear" w:fill="FFFFFF"/>
        <w:wordWrap w:val="0"/>
        <w:spacing w:after="192" w:afterAutospacing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招标联系人：王炘怡  18552361423</w:t>
      </w:r>
    </w:p>
    <w:p w14:paraId="1D38926B">
      <w:pPr>
        <w:keepNext w:val="0"/>
        <w:keepLines w:val="0"/>
        <w:widowControl/>
        <w:numPr>
          <w:ilvl w:val="0"/>
          <w:numId w:val="0"/>
        </w:numPr>
        <w:suppressLineNumbers w:val="0"/>
        <w:shd w:val="clear" w:fill="FFFFFF"/>
        <w:wordWrap w:val="0"/>
        <w:spacing w:after="192" w:afterAutospacing="0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</w:p>
    <w:p w14:paraId="2FE70EE9">
      <w:pPr>
        <w:keepNext w:val="0"/>
        <w:keepLines w:val="0"/>
        <w:widowControl/>
        <w:numPr>
          <w:ilvl w:val="0"/>
          <w:numId w:val="0"/>
        </w:numPr>
        <w:suppressLineNumbers w:val="0"/>
        <w:shd w:val="clear" w:fill="FFFFFF"/>
        <w:wordWrap w:val="0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</w:p>
    <w:p w14:paraId="6519086A"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eastAsia" w:ascii="楷体" w:hAnsi="楷体" w:eastAsia="楷体" w:cs="楷体"/>
          <w:color w:val="auto"/>
          <w:sz w:val="24"/>
          <w:szCs w:val="24"/>
          <w:lang w:val="zh-CN"/>
        </w:rPr>
      </w:pPr>
    </w:p>
    <w:p w14:paraId="0C2532EF"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eastAsia" w:ascii="楷体" w:hAnsi="楷体" w:eastAsia="楷体" w:cs="楷体"/>
          <w:color w:val="auto"/>
          <w:sz w:val="24"/>
          <w:szCs w:val="24"/>
          <w:lang w:val="zh-CN"/>
        </w:rPr>
      </w:pPr>
    </w:p>
    <w:p w14:paraId="57DB5E9A"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eastAsia" w:ascii="楷体" w:hAnsi="楷体" w:eastAsia="楷体" w:cs="楷体"/>
          <w:color w:val="auto"/>
          <w:sz w:val="24"/>
          <w:szCs w:val="24"/>
          <w:lang w:val="zh-CN"/>
        </w:rPr>
      </w:pPr>
    </w:p>
    <w:p w14:paraId="0E31F888"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eastAsia" w:ascii="楷体" w:hAnsi="楷体" w:eastAsia="楷体" w:cs="楷体"/>
          <w:color w:val="auto"/>
          <w:sz w:val="24"/>
          <w:szCs w:val="24"/>
          <w:lang w:val="zh-CN"/>
        </w:rPr>
      </w:pPr>
    </w:p>
    <w:p w14:paraId="35551532"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eastAsia" w:ascii="楷体" w:hAnsi="楷体" w:eastAsia="楷体" w:cs="楷体"/>
          <w:color w:val="auto"/>
          <w:sz w:val="24"/>
          <w:szCs w:val="24"/>
          <w:lang w:val="zh-CN"/>
        </w:rPr>
      </w:pPr>
    </w:p>
    <w:p w14:paraId="5C925070"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eastAsia" w:ascii="楷体" w:hAnsi="楷体" w:eastAsia="楷体" w:cs="楷体"/>
          <w:color w:val="auto"/>
          <w:sz w:val="24"/>
          <w:szCs w:val="24"/>
          <w:lang w:val="zh-CN"/>
        </w:rPr>
      </w:pPr>
    </w:p>
    <w:p w14:paraId="7F161F7D">
      <w:pPr>
        <w:rPr>
          <w:rFonts w:hint="eastAsia" w:ascii="楷体" w:hAnsi="楷体" w:eastAsia="楷体" w:cs="楷体"/>
          <w:sz w:val="24"/>
          <w:szCs w:val="24"/>
        </w:rPr>
      </w:pP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2DDB553">
    <w:pPr>
      <w:pStyle w:val="2"/>
      <w:rPr>
        <w:rFonts w:hint="eastAsia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" name="文本框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FC31C35">
                          <w:pPr>
                            <w:pStyle w:val="2"/>
                            <w:rPr>
                              <w:rFonts w:hint="eastAsia" w:eastAsiaTheme="minorEastAsia"/>
                              <w:lang w:eastAsia="zh-CN"/>
                            </w:rPr>
                          </w:pP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>1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4YDTjjICAABh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6FC31C35">
                    <w:pPr>
                      <w:pStyle w:val="2"/>
                      <w:rPr>
                        <w:rFonts w:hint="eastAsia" w:eastAsiaTheme="minorEastAsia"/>
                        <w:lang w:eastAsia="zh-CN"/>
                      </w:rPr>
                    </w:pPr>
                    <w:r>
                      <w:rPr>
                        <w:rFonts w:hint="eastAsia"/>
                        <w:lang w:eastAsia="zh-CN"/>
                      </w:rPr>
                      <w:fldChar w:fldCharType="begin"/>
                    </w:r>
                    <w:r>
                      <w:rPr>
                        <w:rFonts w:hint="eastAsia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/>
                        <w:lang w:eastAsia="zh-CN"/>
                      </w:rPr>
                      <w:t>1</w:t>
                    </w:r>
                    <w:r>
                      <w:rPr>
                        <w:rFonts w:hint="eastAsia"/>
                        <w:lang w:eastAsia="zh-C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7AAC1A2"/>
    <w:multiLevelType w:val="singleLevel"/>
    <w:tmpl w:val="F7AAC1A2"/>
    <w:lvl w:ilvl="0" w:tentative="0">
      <w:start w:val="2"/>
      <w:numFmt w:val="decimal"/>
      <w:suff w:val="nothing"/>
      <w:lvlText w:val="（%1）"/>
      <w:lvlJc w:val="left"/>
    </w:lvl>
  </w:abstractNum>
  <w:abstractNum w:abstractNumId="1">
    <w:nsid w:val="00CE196A"/>
    <w:multiLevelType w:val="singleLevel"/>
    <w:tmpl w:val="00CE196A"/>
    <w:lvl w:ilvl="0" w:tentative="0">
      <w:start w:val="5"/>
      <w:numFmt w:val="chineseCounting"/>
      <w:suff w:val="nothing"/>
      <w:lvlText w:val="%1、"/>
      <w:lvlJc w:val="left"/>
      <w:rPr>
        <w:rFonts w:hint="eastAsia"/>
      </w:rPr>
    </w:lvl>
  </w:abstractNum>
  <w:abstractNum w:abstractNumId="2">
    <w:nsid w:val="66AC52E0"/>
    <w:multiLevelType w:val="singleLevel"/>
    <w:tmpl w:val="66AC52E0"/>
    <w:lvl w:ilvl="0" w:tentative="0">
      <w:start w:val="7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GQxZTE2MTdmYTlhODIwNGI0YzU1MGJlMjQyOTcwYmUifQ=="/>
    <w:docVar w:name="KSO_WPS_MARK_KEY" w:val="72f4dd03-a959-4045-a185-dfeaf0d4735c"/>
  </w:docVars>
  <w:rsids>
    <w:rsidRoot w:val="00000000"/>
    <w:rsid w:val="0747051C"/>
    <w:rsid w:val="0F144CB2"/>
    <w:rsid w:val="1C0B4D6D"/>
    <w:rsid w:val="1EBF1B49"/>
    <w:rsid w:val="20C470C3"/>
    <w:rsid w:val="3B583783"/>
    <w:rsid w:val="4BD73600"/>
    <w:rsid w:val="655579D4"/>
    <w:rsid w:val="7A2B37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qFormat="1"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qFormat="1"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qFormat="1"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9">
    <w:name w:val="Default Paragraph Font"/>
    <w:semiHidden/>
    <w:uiPriority w:val="0"/>
  </w:style>
  <w:style w:type="table" w:default="1" w:styleId="8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List"/>
    <w:basedOn w:val="1"/>
    <w:next w:val="4"/>
    <w:qFormat/>
    <w:uiPriority w:val="0"/>
    <w:pPr>
      <w:ind w:left="420" w:hanging="420"/>
    </w:pPr>
  </w:style>
  <w:style w:type="paragraph" w:customStyle="1" w:styleId="4">
    <w:name w:val="Default"/>
    <w:next w:val="5"/>
    <w:qFormat/>
    <w:uiPriority w:val="0"/>
    <w:pPr>
      <w:widowControl w:val="0"/>
      <w:autoSpaceDE w:val="0"/>
      <w:autoSpaceDN w:val="0"/>
      <w:adjustRightInd w:val="0"/>
    </w:pPr>
    <w:rPr>
      <w:rFonts w:ascii="Arial" w:hAnsi="Arial" w:cs="Arial" w:eastAsiaTheme="minorEastAsia"/>
      <w:color w:val="000000"/>
      <w:sz w:val="24"/>
      <w:szCs w:val="24"/>
      <w:lang w:val="en-US" w:eastAsia="zh-CN" w:bidi="ar-SA"/>
    </w:rPr>
  </w:style>
  <w:style w:type="paragraph" w:styleId="5">
    <w:name w:val="toc 2"/>
    <w:basedOn w:val="1"/>
    <w:next w:val="1"/>
    <w:qFormat/>
    <w:uiPriority w:val="0"/>
    <w:pPr>
      <w:tabs>
        <w:tab w:val="right" w:leader="dot" w:pos="8296"/>
      </w:tabs>
      <w:spacing w:line="460" w:lineRule="exact"/>
      <w:ind w:left="420" w:leftChars="200"/>
    </w:pPr>
  </w:style>
  <w:style w:type="paragraph" w:styleId="6">
    <w:name w:val="Body Text Indent 3"/>
    <w:basedOn w:val="1"/>
    <w:qFormat/>
    <w:uiPriority w:val="0"/>
    <w:pPr>
      <w:spacing w:line="240" w:lineRule="auto"/>
    </w:pPr>
    <w:rPr>
      <w:sz w:val="21"/>
    </w:rPr>
  </w:style>
  <w:style w:type="paragraph" w:styleId="7">
    <w:name w:val="HTML Preformatted"/>
    <w:basedOn w:val="1"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character" w:styleId="10">
    <w:name w:val="Hyperlink"/>
    <w:basedOn w:val="9"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oleObject" Target="embeddings/oleObject3.bin"/><Relationship Id="rId8" Type="http://schemas.openxmlformats.org/officeDocument/2006/relationships/image" Target="media/image2.emf"/><Relationship Id="rId7" Type="http://schemas.openxmlformats.org/officeDocument/2006/relationships/oleObject" Target="embeddings/oleObject2.bin"/><Relationship Id="rId6" Type="http://schemas.openxmlformats.org/officeDocument/2006/relationships/image" Target="media/image1.emf"/><Relationship Id="rId5" Type="http://schemas.openxmlformats.org/officeDocument/2006/relationships/oleObject" Target="embeddings/oleObject1.bin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numbering" Target="numbering.xml"/><Relationship Id="rId15" Type="http://schemas.openxmlformats.org/officeDocument/2006/relationships/customXml" Target="../customXml/item1.xml"/><Relationship Id="rId14" Type="http://schemas.openxmlformats.org/officeDocument/2006/relationships/image" Target="media/image5.emf"/><Relationship Id="rId13" Type="http://schemas.openxmlformats.org/officeDocument/2006/relationships/oleObject" Target="embeddings/oleObject5.bin"/><Relationship Id="rId12" Type="http://schemas.openxmlformats.org/officeDocument/2006/relationships/image" Target="media/image4.emf"/><Relationship Id="rId11" Type="http://schemas.openxmlformats.org/officeDocument/2006/relationships/oleObject" Target="embeddings/oleObject4.bin"/><Relationship Id="rId10" Type="http://schemas.openxmlformats.org/officeDocument/2006/relationships/image" Target="media/image3.em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653</Words>
  <Characters>798</Characters>
  <Lines>0</Lines>
  <Paragraphs>0</Paragraphs>
  <TotalTime>3</TotalTime>
  <ScaleCrop>false</ScaleCrop>
  <LinksUpToDate>false</LinksUpToDate>
  <CharactersWithSpaces>833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2025-05-15T02:22:00Z</dcterms:created>
  <dc:creator>Administrator</dc:creator>
  <cp:lastModifiedBy>许我尘埃落定</cp:lastModifiedBy>
  <dcterms:modified xsi:type="dcterms:W3CDTF">2025-05-15T10:15:49Z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1DC4C8187D0846D7BAFFD5922B9D7A88_13</vt:lpwstr>
  </property>
  <property fmtid="{D5CDD505-2E9C-101B-9397-08002B2CF9AE}" pid="4" name="KSOTemplateDocerSaveRecord">
    <vt:lpwstr>eyJoZGlkIjoiNmJiMTAxYWY3ZjdhM2QwOTBmMDdlM2QxM2UxZDIzMmIiLCJ1c2VySWQiOiI2Mzk0MTY5MTEifQ==</vt:lpwstr>
  </property>
</Properties>
</file>